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F1A96E" w14:textId="77777777" w:rsidR="00FC1B94" w:rsidRPr="0075114B" w:rsidRDefault="00FC1B94" w:rsidP="00FC1B94">
      <w:pPr>
        <w:spacing w:after="0"/>
        <w:jc w:val="center"/>
        <w:rPr>
          <w:b/>
          <w:bCs/>
          <w:sz w:val="24"/>
          <w:szCs w:val="24"/>
        </w:rPr>
      </w:pPr>
      <w:r w:rsidRPr="0075114B">
        <w:rPr>
          <w:b/>
          <w:bCs/>
          <w:sz w:val="24"/>
          <w:szCs w:val="24"/>
        </w:rPr>
        <w:t>PRESS RELEASE</w:t>
      </w:r>
    </w:p>
    <w:p w14:paraId="3A0514AA" w14:textId="77777777" w:rsidR="004B27AF" w:rsidRPr="0075114B" w:rsidRDefault="004B27AF" w:rsidP="00FC1B94">
      <w:pPr>
        <w:spacing w:after="0"/>
        <w:jc w:val="center"/>
        <w:rPr>
          <w:b/>
          <w:bCs/>
          <w:sz w:val="2"/>
          <w:szCs w:val="2"/>
        </w:rPr>
      </w:pPr>
    </w:p>
    <w:p w14:paraId="38DFE0EE" w14:textId="77777777" w:rsidR="005F6859" w:rsidRPr="0075114B" w:rsidRDefault="005F6859" w:rsidP="005F6859">
      <w:pPr>
        <w:pStyle w:val="Default"/>
        <w:rPr>
          <w:sz w:val="22"/>
          <w:szCs w:val="22"/>
        </w:rPr>
      </w:pPr>
    </w:p>
    <w:p w14:paraId="02359333" w14:textId="25AA785B" w:rsidR="001D7677" w:rsidRDefault="00A86552" w:rsidP="005F6859">
      <w:pPr>
        <w:spacing w:after="0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Electric Excavators Light up the Future at the Tata Hitachi Pavilion at EXCON 2023</w:t>
      </w:r>
    </w:p>
    <w:p w14:paraId="17D800F8" w14:textId="77777777" w:rsidR="00A86552" w:rsidRDefault="00A86552" w:rsidP="005F6859">
      <w:pPr>
        <w:spacing w:after="0"/>
        <w:jc w:val="center"/>
        <w:rPr>
          <w:b/>
          <w:bCs/>
          <w:sz w:val="32"/>
          <w:szCs w:val="32"/>
          <w:u w:val="single"/>
        </w:rPr>
      </w:pPr>
    </w:p>
    <w:p w14:paraId="4F371EE2" w14:textId="77777777" w:rsidR="009E795F" w:rsidRPr="009C4522" w:rsidRDefault="009E795F" w:rsidP="009E795F">
      <w:pPr>
        <w:pStyle w:val="ListParagraph"/>
        <w:numPr>
          <w:ilvl w:val="0"/>
          <w:numId w:val="9"/>
        </w:numPr>
        <w:spacing w:line="256" w:lineRule="auto"/>
        <w:ind w:left="426"/>
        <w:rPr>
          <w:b/>
          <w:color w:val="FF0000"/>
        </w:rPr>
      </w:pPr>
      <w:r w:rsidRPr="009C4522">
        <w:rPr>
          <w:b/>
          <w:color w:val="FF0000"/>
        </w:rPr>
        <w:t>New launches, and unveiling of future products:</w:t>
      </w:r>
    </w:p>
    <w:p w14:paraId="4868E8FC" w14:textId="7FCBD928" w:rsidR="009E795F" w:rsidRPr="009C4522" w:rsidRDefault="009E795F" w:rsidP="009E795F">
      <w:pPr>
        <w:pStyle w:val="ListParagraph"/>
        <w:numPr>
          <w:ilvl w:val="1"/>
          <w:numId w:val="9"/>
        </w:numPr>
        <w:spacing w:line="256" w:lineRule="auto"/>
        <w:ind w:left="851"/>
        <w:rPr>
          <w:b/>
          <w:color w:val="FF0000"/>
        </w:rPr>
      </w:pPr>
      <w:r w:rsidRPr="009C4522">
        <w:rPr>
          <w:b/>
          <w:bCs/>
          <w:color w:val="FF0000"/>
        </w:rPr>
        <w:t xml:space="preserve">Electric Machine Prototypes: </w:t>
      </w:r>
      <w:r w:rsidR="00813508" w:rsidRPr="009C4522">
        <w:rPr>
          <w:color w:val="FF0000"/>
        </w:rPr>
        <w:t>India’s first indigenously developed E Electric Excavator</w:t>
      </w:r>
      <w:r w:rsidR="00AD2177" w:rsidRPr="009C4522">
        <w:rPr>
          <w:color w:val="FF0000"/>
        </w:rPr>
        <w:t>,</w:t>
      </w:r>
      <w:r w:rsidR="00813508" w:rsidRPr="009C4522">
        <w:rPr>
          <w:color w:val="FF0000"/>
        </w:rPr>
        <w:t xml:space="preserve"> and</w:t>
      </w:r>
      <w:r w:rsidR="00AD2177" w:rsidRPr="009C4522">
        <w:rPr>
          <w:color w:val="FF0000"/>
        </w:rPr>
        <w:t xml:space="preserve"> ZAXIS 55-6EB</w:t>
      </w:r>
    </w:p>
    <w:p w14:paraId="10A89BFF" w14:textId="246D8775" w:rsidR="009E795F" w:rsidRPr="009C4522" w:rsidRDefault="009E795F" w:rsidP="009E795F">
      <w:pPr>
        <w:pStyle w:val="ListParagraph"/>
        <w:numPr>
          <w:ilvl w:val="1"/>
          <w:numId w:val="9"/>
        </w:numPr>
        <w:spacing w:line="256" w:lineRule="auto"/>
        <w:ind w:left="851"/>
        <w:rPr>
          <w:b/>
          <w:color w:val="FF0000"/>
        </w:rPr>
      </w:pPr>
      <w:r w:rsidRPr="009C4522">
        <w:rPr>
          <w:b/>
          <w:bCs/>
          <w:color w:val="FF0000"/>
        </w:rPr>
        <w:t>New Machine Launches:</w:t>
      </w:r>
      <w:r w:rsidR="00C63F61">
        <w:rPr>
          <w:b/>
          <w:bCs/>
          <w:color w:val="FF0000"/>
        </w:rPr>
        <w:t xml:space="preserve"> </w:t>
      </w:r>
      <w:r w:rsidR="00AD2177" w:rsidRPr="009C4522">
        <w:rPr>
          <w:color w:val="FF0000"/>
        </w:rPr>
        <w:t>EX 210LC PRIME, ZAXIS 220LC ULTRA</w:t>
      </w:r>
      <w:r w:rsidR="00C63F61">
        <w:rPr>
          <w:color w:val="FF0000"/>
        </w:rPr>
        <w:t>,</w:t>
      </w:r>
      <w:r w:rsidR="00AD2177" w:rsidRPr="009C4522">
        <w:rPr>
          <w:color w:val="FF0000"/>
        </w:rPr>
        <w:t xml:space="preserve"> ZAXIS 490H ULTRA</w:t>
      </w:r>
      <w:r w:rsidR="00C63F61">
        <w:rPr>
          <w:color w:val="FF0000"/>
        </w:rPr>
        <w:t xml:space="preserve"> and</w:t>
      </w:r>
      <w:r w:rsidR="00C21619">
        <w:rPr>
          <w:color w:val="FF0000"/>
        </w:rPr>
        <w:br/>
      </w:r>
      <w:r w:rsidR="00C63F61" w:rsidRPr="009C4522">
        <w:rPr>
          <w:color w:val="FF0000"/>
        </w:rPr>
        <w:t>EX 235-LC VR</w:t>
      </w:r>
    </w:p>
    <w:p w14:paraId="2F753B96" w14:textId="13F81A16" w:rsidR="009E795F" w:rsidRPr="009C4522" w:rsidRDefault="009E795F" w:rsidP="009E795F">
      <w:pPr>
        <w:pStyle w:val="ListParagraph"/>
        <w:numPr>
          <w:ilvl w:val="1"/>
          <w:numId w:val="9"/>
        </w:numPr>
        <w:spacing w:line="256" w:lineRule="auto"/>
        <w:ind w:left="851"/>
        <w:rPr>
          <w:b/>
          <w:color w:val="FF0000"/>
        </w:rPr>
      </w:pPr>
      <w:r w:rsidRPr="009C4522">
        <w:rPr>
          <w:b/>
          <w:color w:val="FF0000"/>
        </w:rPr>
        <w:t>Attachments:</w:t>
      </w:r>
      <w:r w:rsidRPr="009C4522">
        <w:rPr>
          <w:bCs/>
          <w:color w:val="FF0000"/>
        </w:rPr>
        <w:t xml:space="preserve"> </w:t>
      </w:r>
      <w:proofErr w:type="spellStart"/>
      <w:r w:rsidR="00AD2177" w:rsidRPr="009C4522">
        <w:rPr>
          <w:bCs/>
          <w:color w:val="FF0000"/>
        </w:rPr>
        <w:t>Kinshofer</w:t>
      </w:r>
      <w:proofErr w:type="spellEnd"/>
      <w:r w:rsidR="00AD2177" w:rsidRPr="009C4522">
        <w:rPr>
          <w:bCs/>
          <w:color w:val="FF0000"/>
        </w:rPr>
        <w:t xml:space="preserve"> Drum Cutter and </w:t>
      </w:r>
      <w:proofErr w:type="spellStart"/>
      <w:r w:rsidR="00AD2177" w:rsidRPr="009C4522">
        <w:rPr>
          <w:bCs/>
          <w:color w:val="FF0000"/>
        </w:rPr>
        <w:t>Kinshofer</w:t>
      </w:r>
      <w:proofErr w:type="spellEnd"/>
      <w:r w:rsidR="00AD2177" w:rsidRPr="009C4522">
        <w:rPr>
          <w:bCs/>
          <w:color w:val="FF0000"/>
        </w:rPr>
        <w:t xml:space="preserve"> </w:t>
      </w:r>
      <w:proofErr w:type="spellStart"/>
      <w:r w:rsidR="00AD2177" w:rsidRPr="009C4522">
        <w:rPr>
          <w:bCs/>
          <w:color w:val="FF0000"/>
        </w:rPr>
        <w:t>Vibro</w:t>
      </w:r>
      <w:proofErr w:type="spellEnd"/>
      <w:r w:rsidR="00AD2177" w:rsidRPr="009C4522">
        <w:rPr>
          <w:bCs/>
          <w:color w:val="FF0000"/>
        </w:rPr>
        <w:t xml:space="preserve"> Ripper SR40</w:t>
      </w:r>
    </w:p>
    <w:p w14:paraId="3F7BBAF1" w14:textId="46792DC8" w:rsidR="009E795F" w:rsidRPr="009C4522" w:rsidRDefault="009E795F" w:rsidP="009E795F">
      <w:pPr>
        <w:pStyle w:val="ListParagraph"/>
        <w:numPr>
          <w:ilvl w:val="0"/>
          <w:numId w:val="9"/>
        </w:numPr>
        <w:spacing w:line="256" w:lineRule="auto"/>
        <w:ind w:left="426"/>
        <w:rPr>
          <w:b/>
          <w:color w:val="FF0000"/>
        </w:rPr>
      </w:pPr>
      <w:r w:rsidRPr="009C4522">
        <w:rPr>
          <w:b/>
          <w:color w:val="FF0000"/>
        </w:rPr>
        <w:t>On Display:</w:t>
      </w:r>
      <w:r w:rsidRPr="009C4522">
        <w:rPr>
          <w:bCs/>
          <w:color w:val="FF0000"/>
        </w:rPr>
        <w:t xml:space="preserve"> </w:t>
      </w:r>
      <w:r w:rsidR="00CB2AE8">
        <w:rPr>
          <w:bCs/>
          <w:color w:val="FF0000"/>
        </w:rPr>
        <w:t xml:space="preserve">PRIME series of </w:t>
      </w:r>
      <w:r w:rsidRPr="009C4522">
        <w:rPr>
          <w:color w:val="FF0000"/>
        </w:rPr>
        <w:t xml:space="preserve">EX </w:t>
      </w:r>
      <w:r w:rsidR="00CB2AE8">
        <w:rPr>
          <w:color w:val="FF0000"/>
        </w:rPr>
        <w:t xml:space="preserve">range of Excavators </w:t>
      </w:r>
      <w:r w:rsidRPr="009C4522">
        <w:rPr>
          <w:color w:val="FF0000"/>
        </w:rPr>
        <w:t xml:space="preserve">and </w:t>
      </w:r>
      <w:r w:rsidR="00CB2AE8">
        <w:rPr>
          <w:color w:val="FF0000"/>
        </w:rPr>
        <w:t>ULTRA series of Z</w:t>
      </w:r>
      <w:r w:rsidR="00B5639D">
        <w:rPr>
          <w:color w:val="FF0000"/>
        </w:rPr>
        <w:t>AXIS</w:t>
      </w:r>
      <w:r w:rsidR="00CB2AE8">
        <w:rPr>
          <w:color w:val="FF0000"/>
        </w:rPr>
        <w:t xml:space="preserve"> range of Excavators</w:t>
      </w:r>
      <w:r w:rsidRPr="009C4522">
        <w:rPr>
          <w:color w:val="FF0000"/>
        </w:rPr>
        <w:t xml:space="preserve">, SHINRAI range of Backhoe Loaders, the country’s only Hydrostatic Wheel Loader TL340H PRIME, </w:t>
      </w:r>
      <w:r w:rsidR="00E74806">
        <w:rPr>
          <w:color w:val="FF0000"/>
        </w:rPr>
        <w:t xml:space="preserve">the ZW225 </w:t>
      </w:r>
      <w:r w:rsidR="00E74806" w:rsidRPr="00E74806">
        <w:rPr>
          <w:color w:val="FF0000"/>
        </w:rPr>
        <w:t xml:space="preserve">5-Tonne Class Wheel Loader, </w:t>
      </w:r>
      <w:r w:rsidRPr="009C4522">
        <w:rPr>
          <w:color w:val="FF0000"/>
        </w:rPr>
        <w:t xml:space="preserve">and an extensive range of customised attachments meeting the demands of </w:t>
      </w:r>
      <w:proofErr w:type="gramStart"/>
      <w:r w:rsidR="003D7FB7">
        <w:rPr>
          <w:color w:val="FF0000"/>
        </w:rPr>
        <w:t>particular</w:t>
      </w:r>
      <w:r w:rsidRPr="009C4522">
        <w:rPr>
          <w:color w:val="FF0000"/>
        </w:rPr>
        <w:t xml:space="preserve"> industry</w:t>
      </w:r>
      <w:proofErr w:type="gramEnd"/>
      <w:r w:rsidRPr="009C4522">
        <w:rPr>
          <w:color w:val="FF0000"/>
        </w:rPr>
        <w:t xml:space="preserve"> applications</w:t>
      </w:r>
    </w:p>
    <w:p w14:paraId="08BF740A" w14:textId="4E4911BE" w:rsidR="009E795F" w:rsidRPr="009C4522" w:rsidRDefault="009E795F" w:rsidP="009E795F">
      <w:pPr>
        <w:pStyle w:val="ListParagraph"/>
        <w:numPr>
          <w:ilvl w:val="0"/>
          <w:numId w:val="9"/>
        </w:numPr>
        <w:spacing w:line="256" w:lineRule="auto"/>
        <w:ind w:left="426"/>
        <w:rPr>
          <w:b/>
          <w:color w:val="FF0000"/>
        </w:rPr>
      </w:pPr>
      <w:r w:rsidRPr="009C4522">
        <w:rPr>
          <w:b/>
          <w:color w:val="FF0000"/>
        </w:rPr>
        <w:t xml:space="preserve">Technology showcase: </w:t>
      </w:r>
      <w:r w:rsidRPr="009C4522">
        <w:rPr>
          <w:bCs/>
          <w:color w:val="FF0000"/>
        </w:rPr>
        <w:t xml:space="preserve">Cutting-edge telematics solutions ConSite and InSite, and the </w:t>
      </w:r>
      <w:proofErr w:type="spellStart"/>
      <w:r w:rsidRPr="009C4522">
        <w:rPr>
          <w:bCs/>
          <w:color w:val="FF0000"/>
        </w:rPr>
        <w:t>eDost</w:t>
      </w:r>
      <w:proofErr w:type="spellEnd"/>
      <w:r w:rsidRPr="009C4522">
        <w:rPr>
          <w:bCs/>
          <w:color w:val="FF0000"/>
        </w:rPr>
        <w:t xml:space="preserve"> </w:t>
      </w:r>
      <w:r w:rsidRPr="009C4522">
        <w:rPr>
          <w:color w:val="FF0000"/>
        </w:rPr>
        <w:t xml:space="preserve">digital platform designed for real-time connect with customers and other </w:t>
      </w:r>
      <w:r w:rsidR="00CB2AE8">
        <w:rPr>
          <w:color w:val="FF0000"/>
        </w:rPr>
        <w:t xml:space="preserve">relevant </w:t>
      </w:r>
      <w:r w:rsidRPr="009C4522">
        <w:rPr>
          <w:color w:val="FF0000"/>
        </w:rPr>
        <w:t>stakeholders for all their needs</w:t>
      </w:r>
    </w:p>
    <w:p w14:paraId="4516D157" w14:textId="777B6EA0" w:rsidR="00D63FF7" w:rsidRPr="0075114B" w:rsidRDefault="00D63FF7" w:rsidP="00D63F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cs="Calibri"/>
          <w:sz w:val="20"/>
          <w:szCs w:val="20"/>
        </w:rPr>
      </w:pPr>
      <w:r w:rsidRPr="0075114B">
        <w:rPr>
          <w:b/>
          <w:bCs/>
        </w:rPr>
        <w:t>About Tata Hitachi:</w:t>
      </w:r>
      <w:r w:rsidRPr="0075114B">
        <w:t xml:space="preserve"> </w:t>
      </w:r>
      <w:r w:rsidRPr="0075114B">
        <w:rPr>
          <w:rFonts w:cs="Calibri"/>
          <w:sz w:val="20"/>
          <w:szCs w:val="20"/>
        </w:rPr>
        <w:t>Tata Hitachi, one of India’s leading construction machinery companies and the largest Hydraulic Excavator manufacturing company, is a joint venture between Tata Motors and Hitachi Construction Machinery (HCM). The partnership with HCM commenced in 1984 and is today one of the longest-standing JVs in the industry. The company has a manufacturing presence in Dharwad and Kharagpur and over 275 customer-facing touchpoints spread across the country.</w:t>
      </w:r>
    </w:p>
    <w:p w14:paraId="1769DE4F" w14:textId="05E191E2" w:rsidR="00D63FF7" w:rsidRPr="0075114B" w:rsidRDefault="00D63FF7" w:rsidP="00D63F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cs="Calibri"/>
          <w:sz w:val="20"/>
          <w:szCs w:val="20"/>
        </w:rPr>
      </w:pPr>
      <w:r w:rsidRPr="0075114B">
        <w:rPr>
          <w:rFonts w:cs="Calibri"/>
          <w:sz w:val="20"/>
          <w:szCs w:val="20"/>
        </w:rPr>
        <w:t xml:space="preserve"> </w:t>
      </w:r>
    </w:p>
    <w:p w14:paraId="53823F29" w14:textId="14260342" w:rsidR="00D63FF7" w:rsidRPr="0075114B" w:rsidRDefault="00D63FF7" w:rsidP="00D63F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cs="Calibri"/>
          <w:sz w:val="20"/>
          <w:szCs w:val="20"/>
        </w:rPr>
      </w:pPr>
      <w:r w:rsidRPr="0075114B">
        <w:rPr>
          <w:rFonts w:cs="Calibri"/>
          <w:sz w:val="20"/>
          <w:szCs w:val="20"/>
        </w:rPr>
        <w:t>Set up in 1961 as the Construction Equipment Business Unit of Tata Engineering and Locomotive Company (TELCO), today, the company boasts a diverse portfolio of Mini Excavators, Construction Excavators, Mining Excavators, Backhoe Loaders, Wheel Loaders, and Dump Trucks, apart from a wide range of Attachments, Parts, and expert Service solutions.</w:t>
      </w:r>
    </w:p>
    <w:p w14:paraId="46BDE627" w14:textId="75945222" w:rsidR="00D63FF7" w:rsidRPr="0075114B" w:rsidRDefault="00D63FF7" w:rsidP="00D63F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cs="Calibri"/>
          <w:sz w:val="20"/>
          <w:szCs w:val="20"/>
        </w:rPr>
      </w:pPr>
    </w:p>
    <w:p w14:paraId="7E335356" w14:textId="62836E41" w:rsidR="00D63FF7" w:rsidRPr="0075114B" w:rsidRDefault="00D63FF7" w:rsidP="00D63F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cs="Calibri"/>
          <w:sz w:val="20"/>
          <w:szCs w:val="20"/>
        </w:rPr>
      </w:pPr>
      <w:r w:rsidRPr="0075114B">
        <w:rPr>
          <w:rFonts w:cs="Calibri"/>
          <w:sz w:val="20"/>
          <w:szCs w:val="20"/>
        </w:rPr>
        <w:t xml:space="preserve">Tata Hitachi is a leader in providing </w:t>
      </w:r>
      <w:r w:rsidRPr="0075114B">
        <w:rPr>
          <w:rFonts w:cs="Calibri"/>
          <w:sz w:val="20"/>
          <w:szCs w:val="20"/>
          <w:shd w:val="clear" w:color="auto" w:fill="FFFFFF"/>
        </w:rPr>
        <w:t>world-class construction equipment to address India’s Infrastructure and Mining needs.</w:t>
      </w:r>
    </w:p>
    <w:p w14:paraId="1210FD09" w14:textId="62510289" w:rsidR="00D63FF7" w:rsidRPr="0075114B" w:rsidRDefault="00D63FF7" w:rsidP="00D63FF7">
      <w:pPr>
        <w:rPr>
          <w:sz w:val="20"/>
          <w:szCs w:val="20"/>
        </w:rPr>
      </w:pPr>
    </w:p>
    <w:p w14:paraId="3FA6F1A8" w14:textId="5044D2B2" w:rsidR="00AD2177" w:rsidRDefault="00AD2177" w:rsidP="00447B98">
      <w:pPr>
        <w:rPr>
          <w:noProof/>
          <w:sz w:val="20"/>
          <w:szCs w:val="20"/>
        </w:rPr>
      </w:pPr>
      <w:r>
        <w:rPr>
          <w:b/>
          <w:bCs/>
          <w:sz w:val="20"/>
          <w:szCs w:val="20"/>
        </w:rPr>
        <w:t xml:space="preserve">Bengaluru </w:t>
      </w:r>
      <w:r w:rsidR="006C3B92">
        <w:rPr>
          <w:b/>
          <w:bCs/>
          <w:sz w:val="20"/>
          <w:szCs w:val="20"/>
        </w:rPr>
        <w:t>12</w:t>
      </w:r>
      <w:r w:rsidR="0036719B" w:rsidRPr="0036719B">
        <w:rPr>
          <w:b/>
          <w:bCs/>
          <w:sz w:val="20"/>
          <w:szCs w:val="20"/>
          <w:vertAlign w:val="superscript"/>
        </w:rPr>
        <w:t>th</w:t>
      </w:r>
      <w:r w:rsidR="0036719B">
        <w:rPr>
          <w:b/>
          <w:bCs/>
          <w:sz w:val="20"/>
          <w:szCs w:val="20"/>
        </w:rPr>
        <w:t xml:space="preserve"> </w:t>
      </w:r>
      <w:r w:rsidR="006C3B92">
        <w:rPr>
          <w:b/>
          <w:bCs/>
          <w:sz w:val="20"/>
          <w:szCs w:val="20"/>
        </w:rPr>
        <w:t>December</w:t>
      </w:r>
      <w:r w:rsidR="00D63FF7" w:rsidRPr="0075114B">
        <w:rPr>
          <w:b/>
          <w:bCs/>
          <w:sz w:val="20"/>
          <w:szCs w:val="20"/>
        </w:rPr>
        <w:t>’23</w:t>
      </w:r>
      <w:r>
        <w:rPr>
          <w:b/>
          <w:bCs/>
          <w:sz w:val="20"/>
          <w:szCs w:val="20"/>
        </w:rPr>
        <w:t xml:space="preserve">: </w:t>
      </w:r>
      <w:r w:rsidR="00AF20C6" w:rsidRPr="00AF20C6">
        <w:rPr>
          <w:noProof/>
          <w:sz w:val="20"/>
          <w:szCs w:val="20"/>
        </w:rPr>
        <w:t>Tata Hitachi,</w:t>
      </w:r>
      <w:r w:rsidR="00C10049">
        <w:rPr>
          <w:noProof/>
          <w:sz w:val="20"/>
          <w:szCs w:val="20"/>
        </w:rPr>
        <w:t xml:space="preserve"> </w:t>
      </w:r>
      <w:r w:rsidR="00C10049" w:rsidRPr="00C10049">
        <w:rPr>
          <w:noProof/>
          <w:sz w:val="20"/>
          <w:szCs w:val="20"/>
        </w:rPr>
        <w:t>a frontrunner in the construction equipment industry</w:t>
      </w:r>
      <w:r w:rsidR="00AF20C6" w:rsidRPr="00AF20C6">
        <w:rPr>
          <w:noProof/>
          <w:sz w:val="20"/>
          <w:szCs w:val="20"/>
        </w:rPr>
        <w:t>,</w:t>
      </w:r>
      <w:r w:rsidR="00685EAF">
        <w:t xml:space="preserve"> </w:t>
      </w:r>
      <w:r w:rsidR="008E0BB5" w:rsidRPr="008E0BB5">
        <w:rPr>
          <w:noProof/>
          <w:sz w:val="20"/>
          <w:szCs w:val="20"/>
        </w:rPr>
        <w:t>inaugurated its pavilion at Excon</w:t>
      </w:r>
      <w:r w:rsidR="00C377AF">
        <w:rPr>
          <w:noProof/>
          <w:sz w:val="20"/>
          <w:szCs w:val="20"/>
        </w:rPr>
        <w:t xml:space="preserve"> </w:t>
      </w:r>
      <w:r w:rsidR="00372241">
        <w:rPr>
          <w:noProof/>
          <w:sz w:val="20"/>
          <w:szCs w:val="20"/>
        </w:rPr>
        <w:t>2023</w:t>
      </w:r>
      <w:r w:rsidR="00685EAF">
        <w:rPr>
          <w:noProof/>
          <w:sz w:val="20"/>
          <w:szCs w:val="20"/>
        </w:rPr>
        <w:t xml:space="preserve"> (</w:t>
      </w:r>
      <w:r w:rsidR="00FA56FE">
        <w:rPr>
          <w:noProof/>
          <w:sz w:val="20"/>
          <w:szCs w:val="20"/>
        </w:rPr>
        <w:t>L</w:t>
      </w:r>
      <w:r w:rsidR="003D7FB7">
        <w:rPr>
          <w:noProof/>
          <w:sz w:val="20"/>
          <w:szCs w:val="20"/>
        </w:rPr>
        <w:t>argest Construction Equipment</w:t>
      </w:r>
      <w:r w:rsidR="002A0EBC" w:rsidRPr="002A0EBC">
        <w:rPr>
          <w:noProof/>
          <w:sz w:val="20"/>
          <w:szCs w:val="20"/>
        </w:rPr>
        <w:t xml:space="preserve"> exhibition</w:t>
      </w:r>
      <w:r w:rsidR="003D7FB7">
        <w:rPr>
          <w:noProof/>
          <w:sz w:val="20"/>
          <w:szCs w:val="20"/>
        </w:rPr>
        <w:t xml:space="preserve"> in South Asia)</w:t>
      </w:r>
      <w:r w:rsidR="00C377AF">
        <w:rPr>
          <w:noProof/>
          <w:sz w:val="20"/>
          <w:szCs w:val="20"/>
        </w:rPr>
        <w:t>, u</w:t>
      </w:r>
      <w:r w:rsidR="002A0EBC" w:rsidRPr="002A0EBC">
        <w:rPr>
          <w:noProof/>
          <w:sz w:val="20"/>
          <w:szCs w:val="20"/>
        </w:rPr>
        <w:t>nder the theme</w:t>
      </w:r>
      <w:r w:rsidR="00C377AF">
        <w:rPr>
          <w:noProof/>
          <w:sz w:val="20"/>
          <w:szCs w:val="20"/>
        </w:rPr>
        <w:t xml:space="preserve"> of</w:t>
      </w:r>
      <w:r w:rsidR="002A0EBC" w:rsidRPr="002A0EBC">
        <w:rPr>
          <w:noProof/>
          <w:sz w:val="20"/>
          <w:szCs w:val="20"/>
        </w:rPr>
        <w:t xml:space="preserve"> </w:t>
      </w:r>
      <w:r w:rsidR="002C4DDD">
        <w:rPr>
          <w:noProof/>
          <w:sz w:val="20"/>
          <w:szCs w:val="20"/>
        </w:rPr>
        <w:br/>
      </w:r>
      <w:r>
        <w:rPr>
          <w:noProof/>
          <w:sz w:val="20"/>
          <w:szCs w:val="20"/>
        </w:rPr>
        <w:t>“</w:t>
      </w:r>
      <w:r w:rsidR="002A0EBC" w:rsidRPr="002A0EBC">
        <w:rPr>
          <w:noProof/>
          <w:sz w:val="20"/>
          <w:szCs w:val="20"/>
        </w:rPr>
        <w:t>Aao Kartavya Nibhaye, Chalo Desh Banaye</w:t>
      </w:r>
      <w:r w:rsidR="00BA0613">
        <w:rPr>
          <w:noProof/>
          <w:sz w:val="20"/>
          <w:szCs w:val="20"/>
        </w:rPr>
        <w:t>.</w:t>
      </w:r>
      <w:r>
        <w:rPr>
          <w:noProof/>
          <w:sz w:val="20"/>
          <w:szCs w:val="20"/>
        </w:rPr>
        <w:t>”</w:t>
      </w:r>
    </w:p>
    <w:p w14:paraId="53FE581C" w14:textId="76110BB2" w:rsidR="004758D4" w:rsidRDefault="00D92ED8" w:rsidP="00447B98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Leveraging the platform </w:t>
      </w:r>
      <w:r w:rsidR="000F18BD">
        <w:rPr>
          <w:noProof/>
          <w:sz w:val="20"/>
          <w:szCs w:val="20"/>
        </w:rPr>
        <w:t xml:space="preserve">of EXCON, </w:t>
      </w:r>
      <w:r w:rsidR="00BA0613">
        <w:rPr>
          <w:noProof/>
          <w:sz w:val="20"/>
          <w:szCs w:val="20"/>
        </w:rPr>
        <w:t xml:space="preserve">this theme </w:t>
      </w:r>
      <w:r w:rsidR="002A0EBC" w:rsidRPr="002A0EBC">
        <w:rPr>
          <w:noProof/>
          <w:sz w:val="20"/>
          <w:szCs w:val="20"/>
        </w:rPr>
        <w:t xml:space="preserve">reinforces </w:t>
      </w:r>
      <w:r w:rsidR="00BA0613" w:rsidRPr="002A0EBC">
        <w:rPr>
          <w:noProof/>
          <w:sz w:val="20"/>
          <w:szCs w:val="20"/>
        </w:rPr>
        <w:t>Tata Hitachi</w:t>
      </w:r>
      <w:r w:rsidR="00BA0613">
        <w:rPr>
          <w:noProof/>
          <w:sz w:val="20"/>
          <w:szCs w:val="20"/>
        </w:rPr>
        <w:t xml:space="preserve">’s </w:t>
      </w:r>
      <w:r w:rsidR="002A0EBC" w:rsidRPr="002A0EBC">
        <w:rPr>
          <w:noProof/>
          <w:sz w:val="20"/>
          <w:szCs w:val="20"/>
        </w:rPr>
        <w:t xml:space="preserve">commitment to fostering a sense of duty and collective responsibility towards nation-building through </w:t>
      </w:r>
      <w:r w:rsidR="009E1B54">
        <w:rPr>
          <w:noProof/>
          <w:sz w:val="20"/>
          <w:szCs w:val="20"/>
        </w:rPr>
        <w:t>technologically adv</w:t>
      </w:r>
      <w:r w:rsidR="00BF4EF4">
        <w:rPr>
          <w:noProof/>
          <w:sz w:val="20"/>
          <w:szCs w:val="20"/>
        </w:rPr>
        <w:t xml:space="preserve">anced machines and </w:t>
      </w:r>
      <w:r w:rsidR="002A0EBC" w:rsidRPr="002A0EBC">
        <w:rPr>
          <w:noProof/>
          <w:sz w:val="20"/>
          <w:szCs w:val="20"/>
        </w:rPr>
        <w:t>innovative solutions</w:t>
      </w:r>
      <w:r w:rsidR="00BA0613">
        <w:rPr>
          <w:noProof/>
          <w:sz w:val="20"/>
          <w:szCs w:val="20"/>
        </w:rPr>
        <w:t>.</w:t>
      </w:r>
    </w:p>
    <w:p w14:paraId="72B93461" w14:textId="2E2FD5D7" w:rsidR="00BA0613" w:rsidRDefault="00BA0613" w:rsidP="00077281">
      <w:pPr>
        <w:spacing w:before="100" w:beforeAutospacing="1" w:after="100" w:afterAutospacing="1"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This commitment is also embodied in Tata Hitachi’s demonstrated obligation towards environmental sustainability. In line with this, Tata Hitachi displayed </w:t>
      </w:r>
      <w:r w:rsidRPr="00D21B31">
        <w:rPr>
          <w:noProof/>
          <w:sz w:val="20"/>
          <w:szCs w:val="20"/>
        </w:rPr>
        <w:t xml:space="preserve">technologically advanced futuristic electric </w:t>
      </w:r>
      <w:r>
        <w:rPr>
          <w:noProof/>
          <w:sz w:val="20"/>
          <w:szCs w:val="20"/>
        </w:rPr>
        <w:t xml:space="preserve">machines that included the </w:t>
      </w:r>
      <w:r w:rsidRPr="00D21B31">
        <w:rPr>
          <w:noProof/>
          <w:sz w:val="20"/>
          <w:szCs w:val="20"/>
        </w:rPr>
        <w:t>ZAXIS 55</w:t>
      </w:r>
      <w:r w:rsidR="003D7FB7">
        <w:rPr>
          <w:noProof/>
          <w:sz w:val="20"/>
          <w:szCs w:val="20"/>
        </w:rPr>
        <w:t>U</w:t>
      </w:r>
      <w:r>
        <w:rPr>
          <w:noProof/>
          <w:sz w:val="20"/>
          <w:szCs w:val="20"/>
        </w:rPr>
        <w:t>-6</w:t>
      </w:r>
      <w:r w:rsidR="003D7FB7">
        <w:rPr>
          <w:noProof/>
          <w:sz w:val="20"/>
          <w:szCs w:val="20"/>
        </w:rPr>
        <w:t>EB</w:t>
      </w:r>
      <w:r>
        <w:rPr>
          <w:noProof/>
          <w:sz w:val="20"/>
          <w:szCs w:val="20"/>
        </w:rPr>
        <w:t xml:space="preserve"> </w:t>
      </w:r>
      <w:r w:rsidR="003D7FB7">
        <w:rPr>
          <w:noProof/>
          <w:sz w:val="20"/>
          <w:szCs w:val="20"/>
        </w:rPr>
        <w:t>(</w:t>
      </w:r>
      <w:r>
        <w:rPr>
          <w:noProof/>
          <w:sz w:val="20"/>
          <w:szCs w:val="20"/>
        </w:rPr>
        <w:t>Electric Battery</w:t>
      </w:r>
      <w:r w:rsidR="003D7FB7">
        <w:rPr>
          <w:noProof/>
          <w:sz w:val="20"/>
          <w:szCs w:val="20"/>
        </w:rPr>
        <w:t>)</w:t>
      </w:r>
      <w:r>
        <w:rPr>
          <w:noProof/>
          <w:sz w:val="20"/>
          <w:szCs w:val="20"/>
        </w:rPr>
        <w:t xml:space="preserve"> and India’s first </w:t>
      </w:r>
      <w:r w:rsidRPr="00D21B31">
        <w:rPr>
          <w:noProof/>
          <w:sz w:val="20"/>
          <w:szCs w:val="20"/>
        </w:rPr>
        <w:t>indigenously developed E Electric</w:t>
      </w:r>
      <w:r w:rsidR="003D7FB7">
        <w:rPr>
          <w:noProof/>
          <w:sz w:val="20"/>
          <w:szCs w:val="20"/>
        </w:rPr>
        <w:t xml:space="preserve"> concept</w:t>
      </w:r>
      <w:r>
        <w:rPr>
          <w:noProof/>
          <w:sz w:val="20"/>
          <w:szCs w:val="20"/>
        </w:rPr>
        <w:t xml:space="preserve"> </w:t>
      </w:r>
      <w:r w:rsidRPr="00D21B31">
        <w:rPr>
          <w:noProof/>
          <w:sz w:val="20"/>
          <w:szCs w:val="20"/>
        </w:rPr>
        <w:t>mini excavator</w:t>
      </w:r>
      <w:r>
        <w:rPr>
          <w:noProof/>
          <w:sz w:val="20"/>
          <w:szCs w:val="20"/>
        </w:rPr>
        <w:t>.</w:t>
      </w:r>
    </w:p>
    <w:p w14:paraId="7C2B702B" w14:textId="297B245F" w:rsidR="002C4DDD" w:rsidRDefault="002C4DDD" w:rsidP="00077281">
      <w:pPr>
        <w:spacing w:before="100" w:beforeAutospacing="1" w:after="100" w:afterAutospacing="1"/>
        <w:rPr>
          <w:noProof/>
          <w:sz w:val="20"/>
          <w:szCs w:val="20"/>
        </w:rPr>
      </w:pPr>
    </w:p>
    <w:p w14:paraId="742F2900" w14:textId="77777777" w:rsidR="002C4DDD" w:rsidRDefault="002C4DDD" w:rsidP="00077281">
      <w:pPr>
        <w:spacing w:before="100" w:beforeAutospacing="1" w:after="100" w:afterAutospacing="1"/>
        <w:rPr>
          <w:noProof/>
          <w:sz w:val="20"/>
          <w:szCs w:val="20"/>
        </w:rPr>
      </w:pPr>
    </w:p>
    <w:p w14:paraId="13F1A2FA" w14:textId="3DBB9CCE" w:rsidR="00447B98" w:rsidRDefault="00077281" w:rsidP="00421834">
      <w:pPr>
        <w:spacing w:after="0" w:line="240" w:lineRule="auto"/>
        <w:rPr>
          <w:noProof/>
          <w:sz w:val="20"/>
          <w:szCs w:val="20"/>
        </w:rPr>
      </w:pPr>
      <w:r w:rsidRPr="00D21B31">
        <w:rPr>
          <w:noProof/>
          <w:sz w:val="20"/>
          <w:szCs w:val="20"/>
        </w:rPr>
        <w:t xml:space="preserve">Tata Hitachi </w:t>
      </w:r>
      <w:r w:rsidR="00BA0613">
        <w:rPr>
          <w:noProof/>
          <w:sz w:val="20"/>
          <w:szCs w:val="20"/>
        </w:rPr>
        <w:t xml:space="preserve">also </w:t>
      </w:r>
      <w:r w:rsidR="0042473F">
        <w:rPr>
          <w:noProof/>
          <w:sz w:val="20"/>
          <w:szCs w:val="20"/>
        </w:rPr>
        <w:t>launched</w:t>
      </w:r>
      <w:r w:rsidR="000B6404">
        <w:rPr>
          <w:noProof/>
          <w:sz w:val="20"/>
          <w:szCs w:val="20"/>
        </w:rPr>
        <w:t xml:space="preserve"> </w:t>
      </w:r>
      <w:r w:rsidR="00BA0613">
        <w:rPr>
          <w:noProof/>
          <w:sz w:val="20"/>
          <w:szCs w:val="20"/>
        </w:rPr>
        <w:t>four</w:t>
      </w:r>
      <w:r w:rsidRPr="00D21B31">
        <w:rPr>
          <w:noProof/>
          <w:sz w:val="20"/>
          <w:szCs w:val="20"/>
        </w:rPr>
        <w:t xml:space="preserve"> </w:t>
      </w:r>
      <w:r w:rsidR="0042473F">
        <w:rPr>
          <w:noProof/>
          <w:sz w:val="20"/>
          <w:szCs w:val="20"/>
        </w:rPr>
        <w:t>new</w:t>
      </w:r>
      <w:r w:rsidR="00E30A52">
        <w:rPr>
          <w:noProof/>
          <w:sz w:val="20"/>
          <w:szCs w:val="20"/>
        </w:rPr>
        <w:t xml:space="preserve"> products</w:t>
      </w:r>
      <w:r w:rsidR="000B6404">
        <w:rPr>
          <w:noProof/>
          <w:sz w:val="20"/>
          <w:szCs w:val="20"/>
        </w:rPr>
        <w:t>, along with 2 new attachments</w:t>
      </w:r>
      <w:r w:rsidR="00E30A52">
        <w:rPr>
          <w:noProof/>
          <w:sz w:val="20"/>
          <w:szCs w:val="20"/>
        </w:rPr>
        <w:t xml:space="preserve"> </w:t>
      </w:r>
      <w:r w:rsidR="000B6404">
        <w:rPr>
          <w:noProof/>
          <w:sz w:val="20"/>
          <w:szCs w:val="20"/>
        </w:rPr>
        <w:t>at EXCON</w:t>
      </w:r>
      <w:r w:rsidR="00421834">
        <w:rPr>
          <w:noProof/>
          <w:sz w:val="20"/>
          <w:szCs w:val="20"/>
        </w:rPr>
        <w:t xml:space="preserve"> 20</w:t>
      </w:r>
      <w:r w:rsidR="000B6404">
        <w:rPr>
          <w:noProof/>
          <w:sz w:val="20"/>
          <w:szCs w:val="20"/>
        </w:rPr>
        <w:t>23</w:t>
      </w:r>
      <w:r w:rsidR="00C32117">
        <w:rPr>
          <w:noProof/>
          <w:sz w:val="20"/>
          <w:szCs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47B98" w14:paraId="03F13C2B" w14:textId="77777777" w:rsidTr="00447B98">
        <w:tc>
          <w:tcPr>
            <w:tcW w:w="4508" w:type="dxa"/>
          </w:tcPr>
          <w:p w14:paraId="7A14CB59" w14:textId="63C1E3C0" w:rsidR="00447B98" w:rsidRPr="00447B98" w:rsidRDefault="00447B98" w:rsidP="00421834">
            <w:pPr>
              <w:rPr>
                <w:b/>
                <w:bCs/>
                <w:noProof/>
                <w:sz w:val="20"/>
                <w:szCs w:val="20"/>
                <w:u w:val="single"/>
              </w:rPr>
            </w:pPr>
            <w:r w:rsidRPr="00C32117">
              <w:rPr>
                <w:b/>
                <w:bCs/>
                <w:noProof/>
                <w:sz w:val="20"/>
                <w:szCs w:val="20"/>
                <w:u w:val="single"/>
              </w:rPr>
              <w:t>Newly Launched Machines:</w:t>
            </w:r>
          </w:p>
        </w:tc>
        <w:tc>
          <w:tcPr>
            <w:tcW w:w="4508" w:type="dxa"/>
          </w:tcPr>
          <w:p w14:paraId="0ACA0A13" w14:textId="2A210A3C" w:rsidR="00447B98" w:rsidRPr="00447B98" w:rsidRDefault="00447B98" w:rsidP="00421834">
            <w:pPr>
              <w:rPr>
                <w:b/>
                <w:bCs/>
                <w:noProof/>
                <w:sz w:val="20"/>
                <w:szCs w:val="20"/>
                <w:u w:val="single"/>
              </w:rPr>
            </w:pPr>
            <w:r w:rsidRPr="00C32117">
              <w:rPr>
                <w:b/>
                <w:bCs/>
                <w:noProof/>
                <w:sz w:val="20"/>
                <w:szCs w:val="20"/>
                <w:u w:val="single"/>
              </w:rPr>
              <w:t>Newly Launched Attachments:</w:t>
            </w:r>
          </w:p>
        </w:tc>
      </w:tr>
      <w:tr w:rsidR="00447B98" w14:paraId="7AEB90CD" w14:textId="77777777" w:rsidTr="00447B98">
        <w:trPr>
          <w:trHeight w:val="131"/>
        </w:trPr>
        <w:tc>
          <w:tcPr>
            <w:tcW w:w="4508" w:type="dxa"/>
          </w:tcPr>
          <w:p w14:paraId="589DF91D" w14:textId="5E78F764" w:rsidR="00447B98" w:rsidRPr="00447B98" w:rsidRDefault="00447B98" w:rsidP="00421834">
            <w:pPr>
              <w:pStyle w:val="ListParagraph"/>
              <w:numPr>
                <w:ilvl w:val="0"/>
                <w:numId w:val="10"/>
              </w:numPr>
              <w:rPr>
                <w:noProof/>
                <w:sz w:val="20"/>
                <w:szCs w:val="20"/>
              </w:rPr>
            </w:pPr>
            <w:r w:rsidRPr="00BB7486">
              <w:rPr>
                <w:noProof/>
                <w:sz w:val="20"/>
                <w:szCs w:val="20"/>
              </w:rPr>
              <w:t>EX 210</w:t>
            </w:r>
            <w:r w:rsidR="003D7FB7">
              <w:rPr>
                <w:noProof/>
                <w:sz w:val="20"/>
                <w:szCs w:val="20"/>
              </w:rPr>
              <w:t>LC</w:t>
            </w:r>
            <w:r w:rsidRPr="00BB7486">
              <w:rPr>
                <w:noProof/>
                <w:sz w:val="20"/>
                <w:szCs w:val="20"/>
              </w:rPr>
              <w:t xml:space="preserve"> PRIME</w:t>
            </w:r>
          </w:p>
        </w:tc>
        <w:tc>
          <w:tcPr>
            <w:tcW w:w="4508" w:type="dxa"/>
          </w:tcPr>
          <w:p w14:paraId="3F6AAFEB" w14:textId="6045C28B" w:rsidR="00447B98" w:rsidRPr="00447B98" w:rsidRDefault="00447B98" w:rsidP="00421834">
            <w:pPr>
              <w:rPr>
                <w:noProof/>
                <w:sz w:val="20"/>
                <w:szCs w:val="20"/>
              </w:rPr>
            </w:pPr>
            <w:r w:rsidRPr="00447B98">
              <w:rPr>
                <w:noProof/>
                <w:sz w:val="20"/>
                <w:szCs w:val="20"/>
              </w:rPr>
              <w:t>1)</w:t>
            </w:r>
            <w:r>
              <w:rPr>
                <w:noProof/>
                <w:sz w:val="20"/>
                <w:szCs w:val="20"/>
              </w:rPr>
              <w:t xml:space="preserve"> Vibro Ripper</w:t>
            </w:r>
          </w:p>
        </w:tc>
      </w:tr>
      <w:tr w:rsidR="00447B98" w14:paraId="5F615C02" w14:textId="77777777" w:rsidTr="00447B98">
        <w:tc>
          <w:tcPr>
            <w:tcW w:w="4508" w:type="dxa"/>
          </w:tcPr>
          <w:p w14:paraId="3A1EFEC9" w14:textId="24F539C2" w:rsidR="00447B98" w:rsidRPr="00447B98" w:rsidRDefault="00447B98" w:rsidP="00421834">
            <w:pPr>
              <w:pStyle w:val="ListParagraph"/>
              <w:numPr>
                <w:ilvl w:val="0"/>
                <w:numId w:val="10"/>
              </w:numPr>
              <w:rPr>
                <w:noProof/>
                <w:sz w:val="20"/>
                <w:szCs w:val="20"/>
              </w:rPr>
            </w:pPr>
            <w:r w:rsidRPr="00BB7486">
              <w:rPr>
                <w:noProof/>
                <w:sz w:val="20"/>
                <w:szCs w:val="20"/>
              </w:rPr>
              <w:t>ZAXIS 220</w:t>
            </w:r>
            <w:r w:rsidR="003D7FB7">
              <w:rPr>
                <w:noProof/>
                <w:sz w:val="20"/>
                <w:szCs w:val="20"/>
              </w:rPr>
              <w:t>LC</w:t>
            </w:r>
            <w:r w:rsidRPr="00BB7486">
              <w:rPr>
                <w:noProof/>
                <w:sz w:val="20"/>
                <w:szCs w:val="20"/>
              </w:rPr>
              <w:t xml:space="preserve"> ULTRA</w:t>
            </w:r>
          </w:p>
        </w:tc>
        <w:tc>
          <w:tcPr>
            <w:tcW w:w="4508" w:type="dxa"/>
          </w:tcPr>
          <w:p w14:paraId="522137AA" w14:textId="1C6BD438" w:rsidR="00447B98" w:rsidRPr="00447B98" w:rsidRDefault="00447B98" w:rsidP="00421834">
            <w:pPr>
              <w:rPr>
                <w:noProof/>
                <w:sz w:val="20"/>
                <w:szCs w:val="20"/>
              </w:rPr>
            </w:pPr>
            <w:r w:rsidRPr="00447B98">
              <w:rPr>
                <w:noProof/>
                <w:sz w:val="20"/>
                <w:szCs w:val="20"/>
              </w:rPr>
              <w:t>2)</w:t>
            </w:r>
            <w:r>
              <w:rPr>
                <w:noProof/>
                <w:sz w:val="20"/>
                <w:szCs w:val="20"/>
              </w:rPr>
              <w:t xml:space="preserve"> </w:t>
            </w:r>
            <w:r w:rsidRPr="00447B98">
              <w:rPr>
                <w:noProof/>
                <w:sz w:val="20"/>
                <w:szCs w:val="20"/>
              </w:rPr>
              <w:t>Dr</w:t>
            </w:r>
            <w:r>
              <w:rPr>
                <w:noProof/>
                <w:sz w:val="20"/>
                <w:szCs w:val="20"/>
              </w:rPr>
              <w:t>um Cutter</w:t>
            </w:r>
          </w:p>
        </w:tc>
      </w:tr>
      <w:tr w:rsidR="00447B98" w14:paraId="7AF260E1" w14:textId="77777777" w:rsidTr="00447B98">
        <w:tc>
          <w:tcPr>
            <w:tcW w:w="4508" w:type="dxa"/>
          </w:tcPr>
          <w:p w14:paraId="35139E1B" w14:textId="215848E1" w:rsidR="00447B98" w:rsidRPr="00447B98" w:rsidRDefault="00447B98" w:rsidP="00421834">
            <w:pPr>
              <w:pStyle w:val="ListParagraph"/>
              <w:numPr>
                <w:ilvl w:val="0"/>
                <w:numId w:val="10"/>
              </w:numPr>
              <w:rPr>
                <w:noProof/>
                <w:sz w:val="20"/>
                <w:szCs w:val="20"/>
              </w:rPr>
            </w:pPr>
            <w:r w:rsidRPr="00BB7486">
              <w:rPr>
                <w:noProof/>
                <w:sz w:val="20"/>
                <w:szCs w:val="20"/>
              </w:rPr>
              <w:t xml:space="preserve">EX235 LC-VR </w:t>
            </w:r>
          </w:p>
        </w:tc>
        <w:tc>
          <w:tcPr>
            <w:tcW w:w="4508" w:type="dxa"/>
          </w:tcPr>
          <w:p w14:paraId="4CA5426E" w14:textId="77777777" w:rsidR="00447B98" w:rsidRDefault="00447B98" w:rsidP="00421834">
            <w:pPr>
              <w:rPr>
                <w:noProof/>
                <w:sz w:val="20"/>
                <w:szCs w:val="20"/>
              </w:rPr>
            </w:pPr>
          </w:p>
        </w:tc>
      </w:tr>
      <w:tr w:rsidR="00447B98" w14:paraId="5D352093" w14:textId="77777777" w:rsidTr="00447B98">
        <w:tc>
          <w:tcPr>
            <w:tcW w:w="4508" w:type="dxa"/>
          </w:tcPr>
          <w:p w14:paraId="3F7B9FA9" w14:textId="50C6039A" w:rsidR="00447B98" w:rsidRPr="00447B98" w:rsidRDefault="00447B98" w:rsidP="00421834">
            <w:pPr>
              <w:pStyle w:val="ListParagraph"/>
              <w:numPr>
                <w:ilvl w:val="0"/>
                <w:numId w:val="10"/>
              </w:numPr>
              <w:rPr>
                <w:noProof/>
                <w:sz w:val="20"/>
                <w:szCs w:val="20"/>
              </w:rPr>
            </w:pPr>
            <w:r w:rsidRPr="00BB7486">
              <w:rPr>
                <w:noProof/>
                <w:sz w:val="20"/>
                <w:szCs w:val="20"/>
              </w:rPr>
              <w:t xml:space="preserve">ZAXIS 490H ULTRA </w:t>
            </w:r>
          </w:p>
        </w:tc>
        <w:tc>
          <w:tcPr>
            <w:tcW w:w="4508" w:type="dxa"/>
          </w:tcPr>
          <w:p w14:paraId="04A8DD0E" w14:textId="77777777" w:rsidR="00447B98" w:rsidRDefault="00447B98" w:rsidP="00421834">
            <w:pPr>
              <w:rPr>
                <w:noProof/>
                <w:sz w:val="20"/>
                <w:szCs w:val="20"/>
              </w:rPr>
            </w:pPr>
          </w:p>
        </w:tc>
      </w:tr>
    </w:tbl>
    <w:p w14:paraId="5B120CA7" w14:textId="063DE5DC" w:rsidR="00BA0613" w:rsidRDefault="00421834" w:rsidP="00BA0613">
      <w:pPr>
        <w:spacing w:before="100" w:beforeAutospacing="1" w:after="100" w:afterAutospacing="1"/>
        <w:rPr>
          <w:noProof/>
          <w:sz w:val="20"/>
          <w:szCs w:val="20"/>
        </w:rPr>
      </w:pPr>
      <w:r w:rsidRPr="00421834">
        <w:rPr>
          <w:noProof/>
          <w:sz w:val="20"/>
          <w:szCs w:val="20"/>
        </w:rPr>
        <w:t>Also, on</w:t>
      </w:r>
      <w:r w:rsidR="003D7FB7">
        <w:rPr>
          <w:noProof/>
          <w:sz w:val="20"/>
          <w:szCs w:val="20"/>
        </w:rPr>
        <w:t xml:space="preserve"> display</w:t>
      </w:r>
      <w:r w:rsidRPr="00421834">
        <w:rPr>
          <w:noProof/>
          <w:sz w:val="20"/>
          <w:szCs w:val="20"/>
        </w:rPr>
        <w:t xml:space="preserve"> </w:t>
      </w:r>
      <w:r w:rsidR="003D7FB7">
        <w:rPr>
          <w:noProof/>
          <w:sz w:val="20"/>
          <w:szCs w:val="20"/>
        </w:rPr>
        <w:t>were</w:t>
      </w:r>
      <w:r w:rsidR="00A86552">
        <w:rPr>
          <w:noProof/>
          <w:sz w:val="20"/>
          <w:szCs w:val="20"/>
        </w:rPr>
        <w:t xml:space="preserve"> ZAXIS 140H ULTRA, EX130 PRIME, EX70 PRIME with AC cabin; SHINRAI PRO </w:t>
      </w:r>
      <w:r w:rsidR="004131D2">
        <w:rPr>
          <w:noProof/>
          <w:sz w:val="20"/>
          <w:szCs w:val="20"/>
        </w:rPr>
        <w:t xml:space="preserve">49HP </w:t>
      </w:r>
      <w:r w:rsidR="00A86552">
        <w:rPr>
          <w:noProof/>
          <w:sz w:val="20"/>
          <w:szCs w:val="20"/>
        </w:rPr>
        <w:t xml:space="preserve">and SHINRAI POWER-4 four-wheel drive backhoe loaders; </w:t>
      </w:r>
      <w:r w:rsidR="00A86552" w:rsidRPr="00A86552">
        <w:rPr>
          <w:noProof/>
          <w:sz w:val="20"/>
          <w:szCs w:val="20"/>
        </w:rPr>
        <w:t>the country’s only Hydrostatic Wheel Loader TL340H PRIME</w:t>
      </w:r>
      <w:r w:rsidR="00A86552">
        <w:rPr>
          <w:noProof/>
          <w:sz w:val="20"/>
          <w:szCs w:val="20"/>
        </w:rPr>
        <w:t xml:space="preserve">; </w:t>
      </w:r>
      <w:r w:rsidR="00C93E19" w:rsidRPr="00C93E19">
        <w:rPr>
          <w:noProof/>
          <w:sz w:val="20"/>
          <w:szCs w:val="20"/>
        </w:rPr>
        <w:t>5-Tonne Class Wheel Loader ZW225</w:t>
      </w:r>
      <w:r w:rsidR="00C93E19">
        <w:rPr>
          <w:noProof/>
          <w:sz w:val="20"/>
          <w:szCs w:val="20"/>
        </w:rPr>
        <w:t xml:space="preserve">; </w:t>
      </w:r>
      <w:r w:rsidR="00A86552">
        <w:rPr>
          <w:noProof/>
          <w:sz w:val="20"/>
          <w:szCs w:val="20"/>
        </w:rPr>
        <w:t xml:space="preserve">and other </w:t>
      </w:r>
      <w:r w:rsidR="00A86552" w:rsidRPr="00A86552">
        <w:rPr>
          <w:noProof/>
          <w:sz w:val="20"/>
          <w:szCs w:val="20"/>
        </w:rPr>
        <w:t>EX Series and ZAXIS Series range of Hydraulic</w:t>
      </w:r>
      <w:r w:rsidR="004131D2">
        <w:rPr>
          <w:noProof/>
          <w:sz w:val="20"/>
          <w:szCs w:val="20"/>
        </w:rPr>
        <w:t xml:space="preserve"> excavators</w:t>
      </w:r>
      <w:r w:rsidRPr="00421834">
        <w:rPr>
          <w:noProof/>
          <w:sz w:val="20"/>
          <w:szCs w:val="20"/>
        </w:rPr>
        <w:t>. Tata Hitachi’s support solutions on display will include a range of attachments and genuine spare parts, and array of service offerings.</w:t>
      </w:r>
    </w:p>
    <w:p w14:paraId="01A89B6D" w14:textId="6846249C" w:rsidR="00891507" w:rsidRPr="00837175" w:rsidRDefault="00421834" w:rsidP="00837175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>Tata Hitachi’s p</w:t>
      </w:r>
      <w:r w:rsidR="008B23D7" w:rsidRPr="008B23D7">
        <w:rPr>
          <w:noProof/>
          <w:sz w:val="20"/>
          <w:szCs w:val="20"/>
        </w:rPr>
        <w:t>resence at E</w:t>
      </w:r>
      <w:r w:rsidR="00DA7AC3">
        <w:rPr>
          <w:noProof/>
          <w:sz w:val="20"/>
          <w:szCs w:val="20"/>
        </w:rPr>
        <w:t>XCON</w:t>
      </w:r>
      <w:r w:rsidR="008B23D7" w:rsidRPr="008B23D7">
        <w:rPr>
          <w:noProof/>
          <w:sz w:val="20"/>
          <w:szCs w:val="20"/>
        </w:rPr>
        <w:t xml:space="preserve"> 2023 reaffirms</w:t>
      </w:r>
      <w:r w:rsidR="006E6508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 xml:space="preserve">the company’s </w:t>
      </w:r>
      <w:r w:rsidR="008B23D7" w:rsidRPr="008B23D7">
        <w:rPr>
          <w:noProof/>
          <w:sz w:val="20"/>
          <w:szCs w:val="20"/>
        </w:rPr>
        <w:t xml:space="preserve">position as an industry leader dedicated to driving innovation and shaping the future of construction equipment </w:t>
      </w:r>
      <w:r w:rsidR="009E1325" w:rsidRPr="00DE144F">
        <w:rPr>
          <w:noProof/>
          <w:sz w:val="20"/>
          <w:szCs w:val="20"/>
        </w:rPr>
        <w:t>by introducing cutting-edge technology, innovative solutions, and sustainable practices.</w:t>
      </w:r>
    </w:p>
    <w:p w14:paraId="62BC139E" w14:textId="1C214DC1" w:rsidR="00567E42" w:rsidRDefault="00837175" w:rsidP="00837175">
      <w:pPr>
        <w:spacing w:before="100" w:beforeAutospacing="1" w:after="100" w:afterAutospacing="1"/>
        <w:rPr>
          <w:noProof/>
          <w:sz w:val="20"/>
          <w:szCs w:val="20"/>
        </w:rPr>
      </w:pPr>
      <w:r w:rsidRPr="00837175">
        <w:rPr>
          <w:noProof/>
          <w:sz w:val="20"/>
          <w:szCs w:val="20"/>
        </w:rPr>
        <w:t xml:space="preserve">Commenting on Tata Hitachi's participation, </w:t>
      </w:r>
      <w:r>
        <w:rPr>
          <w:noProof/>
          <w:sz w:val="20"/>
          <w:szCs w:val="20"/>
        </w:rPr>
        <w:t>Mr. Sandeep Singh, Managing Director</w:t>
      </w:r>
      <w:r w:rsidRPr="00837175">
        <w:rPr>
          <w:noProof/>
          <w:sz w:val="20"/>
          <w:szCs w:val="20"/>
        </w:rPr>
        <w:t xml:space="preserve"> at Tata Hitachi, </w:t>
      </w:r>
      <w:r w:rsidR="002C4DDD">
        <w:rPr>
          <w:noProof/>
          <w:sz w:val="20"/>
          <w:szCs w:val="20"/>
        </w:rPr>
        <w:t>s</w:t>
      </w:r>
      <w:r w:rsidR="00A334D2">
        <w:rPr>
          <w:noProof/>
          <w:sz w:val="20"/>
          <w:szCs w:val="20"/>
        </w:rPr>
        <w:t>aid,</w:t>
      </w:r>
      <w:r w:rsidR="002C4DDD">
        <w:rPr>
          <w:noProof/>
          <w:sz w:val="20"/>
          <w:szCs w:val="20"/>
        </w:rPr>
        <w:br/>
      </w:r>
      <w:r w:rsidR="00A334D2">
        <w:rPr>
          <w:noProof/>
          <w:sz w:val="20"/>
          <w:szCs w:val="20"/>
        </w:rPr>
        <w:t>“</w:t>
      </w:r>
      <w:r w:rsidR="00F25061">
        <w:rPr>
          <w:noProof/>
          <w:sz w:val="20"/>
          <w:szCs w:val="20"/>
        </w:rPr>
        <w:t xml:space="preserve">Our customer-centric philosophy, people, processes </w:t>
      </w:r>
      <w:r w:rsidR="00A334D2">
        <w:rPr>
          <w:noProof/>
          <w:sz w:val="20"/>
          <w:szCs w:val="20"/>
        </w:rPr>
        <w:t xml:space="preserve">have stood us in good stead in our journey of over 60 years. It is this ethos that has enabled us to build </w:t>
      </w:r>
      <w:r w:rsidR="00A334D2" w:rsidRPr="00A334D2">
        <w:rPr>
          <w:noProof/>
          <w:sz w:val="20"/>
          <w:szCs w:val="20"/>
        </w:rPr>
        <w:t>one of India’s largest customer-facing networks in the excavator segment.</w:t>
      </w:r>
      <w:r w:rsidR="00567E42">
        <w:rPr>
          <w:noProof/>
          <w:sz w:val="20"/>
          <w:szCs w:val="20"/>
        </w:rPr>
        <w:t xml:space="preserve"> </w:t>
      </w:r>
      <w:r w:rsidR="00567E42" w:rsidRPr="00567E42">
        <w:rPr>
          <w:noProof/>
          <w:sz w:val="20"/>
          <w:szCs w:val="20"/>
        </w:rPr>
        <w:t>In the recent years we have also bolstered our portfolio with Backhoe Loaders and Wheel Loaders to enable us to better service the customer as a one-stop solution provider.</w:t>
      </w:r>
      <w:r w:rsidR="00567E42">
        <w:rPr>
          <w:noProof/>
          <w:sz w:val="20"/>
          <w:szCs w:val="20"/>
        </w:rPr>
        <w:t>”</w:t>
      </w:r>
    </w:p>
    <w:p w14:paraId="42286CE0" w14:textId="013E1235" w:rsidR="00A86552" w:rsidRDefault="00A86552" w:rsidP="00837175">
      <w:pPr>
        <w:spacing w:before="100" w:beforeAutospacing="1" w:after="100" w:afterAutospacing="1"/>
        <w:rPr>
          <w:noProof/>
          <w:sz w:val="20"/>
          <w:szCs w:val="20"/>
        </w:rPr>
      </w:pPr>
      <w:r>
        <w:rPr>
          <w:noProof/>
          <w:sz w:val="20"/>
          <w:szCs w:val="20"/>
        </w:rPr>
        <w:t>Speaking about the protptype electric excavators</w:t>
      </w:r>
      <w:r w:rsidR="002D0B4D">
        <w:rPr>
          <w:noProof/>
          <w:sz w:val="20"/>
          <w:szCs w:val="20"/>
        </w:rPr>
        <w:t xml:space="preserve"> on display at the pavilion</w:t>
      </w:r>
      <w:r>
        <w:rPr>
          <w:noProof/>
          <w:sz w:val="20"/>
          <w:szCs w:val="20"/>
        </w:rPr>
        <w:t xml:space="preserve">, he said, “These </w:t>
      </w:r>
      <w:r w:rsidR="00EE2DEC">
        <w:rPr>
          <w:noProof/>
          <w:sz w:val="20"/>
          <w:szCs w:val="20"/>
        </w:rPr>
        <w:t xml:space="preserve">state-of-the-art </w:t>
      </w:r>
      <w:r>
        <w:rPr>
          <w:noProof/>
          <w:sz w:val="20"/>
          <w:szCs w:val="20"/>
        </w:rPr>
        <w:t xml:space="preserve">machines are a demonstration of </w:t>
      </w:r>
      <w:r w:rsidR="005D53CA">
        <w:rPr>
          <w:noProof/>
          <w:sz w:val="20"/>
          <w:szCs w:val="20"/>
        </w:rPr>
        <w:t>the technical prowess of Tata Hitachi and our parent company Hitachi Construction Machinery</w:t>
      </w:r>
      <w:r w:rsidR="002D0B4D">
        <w:rPr>
          <w:noProof/>
          <w:sz w:val="20"/>
          <w:szCs w:val="20"/>
        </w:rPr>
        <w:t xml:space="preserve"> (HCM)</w:t>
      </w:r>
      <w:r w:rsidR="005D53CA">
        <w:rPr>
          <w:noProof/>
          <w:sz w:val="20"/>
          <w:szCs w:val="20"/>
        </w:rPr>
        <w:t xml:space="preserve"> in addressing </w:t>
      </w:r>
      <w:r w:rsidR="002D0B4D">
        <w:rPr>
          <w:noProof/>
          <w:sz w:val="20"/>
          <w:szCs w:val="20"/>
        </w:rPr>
        <w:t xml:space="preserve">emergent </w:t>
      </w:r>
      <w:r w:rsidR="005D53CA">
        <w:rPr>
          <w:noProof/>
          <w:sz w:val="20"/>
          <w:szCs w:val="20"/>
        </w:rPr>
        <w:t>market requirements</w:t>
      </w:r>
      <w:r w:rsidR="00EE2DEC">
        <w:rPr>
          <w:noProof/>
          <w:sz w:val="20"/>
          <w:szCs w:val="20"/>
        </w:rPr>
        <w:t>.</w:t>
      </w:r>
      <w:r w:rsidR="005D53CA">
        <w:rPr>
          <w:noProof/>
          <w:sz w:val="20"/>
          <w:szCs w:val="20"/>
        </w:rPr>
        <w:t xml:space="preserve"> </w:t>
      </w:r>
      <w:r w:rsidR="00EE2DEC">
        <w:rPr>
          <w:noProof/>
          <w:sz w:val="20"/>
          <w:szCs w:val="20"/>
        </w:rPr>
        <w:t>A</w:t>
      </w:r>
      <w:r w:rsidR="005D53CA">
        <w:rPr>
          <w:noProof/>
          <w:sz w:val="20"/>
          <w:szCs w:val="20"/>
        </w:rPr>
        <w:t xml:space="preserve">t the same time </w:t>
      </w:r>
      <w:r w:rsidR="00EE2DEC">
        <w:rPr>
          <w:noProof/>
          <w:sz w:val="20"/>
          <w:szCs w:val="20"/>
        </w:rPr>
        <w:t xml:space="preserve">this also </w:t>
      </w:r>
      <w:r w:rsidR="005D53CA">
        <w:rPr>
          <w:noProof/>
          <w:sz w:val="20"/>
          <w:szCs w:val="20"/>
        </w:rPr>
        <w:t>fulfil</w:t>
      </w:r>
      <w:r w:rsidR="00EE2DEC">
        <w:rPr>
          <w:noProof/>
          <w:sz w:val="20"/>
          <w:szCs w:val="20"/>
        </w:rPr>
        <w:t>s</w:t>
      </w:r>
      <w:r w:rsidR="005D53CA">
        <w:rPr>
          <w:noProof/>
          <w:sz w:val="20"/>
          <w:szCs w:val="20"/>
        </w:rPr>
        <w:t xml:space="preserve"> our environmental obligations</w:t>
      </w:r>
      <w:r w:rsidR="00B87454">
        <w:rPr>
          <w:noProof/>
          <w:sz w:val="20"/>
          <w:szCs w:val="20"/>
        </w:rPr>
        <w:t xml:space="preserve"> </w:t>
      </w:r>
      <w:r w:rsidR="00E67153">
        <w:rPr>
          <w:noProof/>
          <w:sz w:val="20"/>
          <w:szCs w:val="20"/>
        </w:rPr>
        <w:t xml:space="preserve">to ensure that development and progress do not come at the cost of a </w:t>
      </w:r>
      <w:r w:rsidR="00B87454">
        <w:rPr>
          <w:noProof/>
          <w:sz w:val="20"/>
          <w:szCs w:val="20"/>
        </w:rPr>
        <w:t>sustainable future</w:t>
      </w:r>
      <w:r w:rsidR="00E67153">
        <w:rPr>
          <w:noProof/>
          <w:sz w:val="20"/>
          <w:szCs w:val="20"/>
        </w:rPr>
        <w:t xml:space="preserve"> for coming generations</w:t>
      </w:r>
      <w:r w:rsidR="005D53CA">
        <w:rPr>
          <w:noProof/>
          <w:sz w:val="20"/>
          <w:szCs w:val="20"/>
        </w:rPr>
        <w:t>.”</w:t>
      </w:r>
    </w:p>
    <w:p w14:paraId="0179D1A4" w14:textId="665074D3" w:rsidR="00891507" w:rsidRDefault="00567E42" w:rsidP="00837175">
      <w:pPr>
        <w:spacing w:before="100" w:beforeAutospacing="1" w:after="100" w:afterAutospacing="1"/>
        <w:rPr>
          <w:noProof/>
          <w:sz w:val="20"/>
          <w:szCs w:val="20"/>
        </w:rPr>
      </w:pPr>
      <w:r>
        <w:rPr>
          <w:noProof/>
          <w:sz w:val="20"/>
          <w:szCs w:val="20"/>
        </w:rPr>
        <w:t>With regard to Tata Hitachi</w:t>
      </w:r>
      <w:r w:rsidR="009C4522">
        <w:rPr>
          <w:noProof/>
          <w:sz w:val="20"/>
          <w:szCs w:val="20"/>
        </w:rPr>
        <w:t>’</w:t>
      </w:r>
      <w:r>
        <w:rPr>
          <w:noProof/>
          <w:sz w:val="20"/>
          <w:szCs w:val="20"/>
        </w:rPr>
        <w:t xml:space="preserve">s </w:t>
      </w:r>
      <w:r w:rsidR="005D53CA">
        <w:rPr>
          <w:noProof/>
          <w:sz w:val="20"/>
          <w:szCs w:val="20"/>
        </w:rPr>
        <w:t xml:space="preserve">continuing </w:t>
      </w:r>
      <w:r w:rsidR="005F08AA">
        <w:rPr>
          <w:noProof/>
          <w:sz w:val="20"/>
          <w:szCs w:val="20"/>
        </w:rPr>
        <w:t xml:space="preserve">commitment towards </w:t>
      </w:r>
      <w:r>
        <w:rPr>
          <w:noProof/>
          <w:sz w:val="20"/>
          <w:szCs w:val="20"/>
        </w:rPr>
        <w:t>nation building, he added, “</w:t>
      </w:r>
      <w:r w:rsidR="00C04DCC" w:rsidRPr="00C04DCC">
        <w:rPr>
          <w:noProof/>
          <w:sz w:val="20"/>
          <w:szCs w:val="20"/>
        </w:rPr>
        <w:t>Tata Hitachi's showcase at Excon 2023 will not only spotlight its advanced machinery and technological innovations but will also emphasi</w:t>
      </w:r>
      <w:r w:rsidR="00A334D2">
        <w:rPr>
          <w:noProof/>
          <w:sz w:val="20"/>
          <w:szCs w:val="20"/>
        </w:rPr>
        <w:t>se</w:t>
      </w:r>
      <w:r w:rsidR="00C04DCC" w:rsidRPr="00C04DCC">
        <w:rPr>
          <w:noProof/>
          <w:sz w:val="20"/>
          <w:szCs w:val="20"/>
        </w:rPr>
        <w:t xml:space="preserve"> the responsibility of industry leaders</w:t>
      </w:r>
      <w:r w:rsidR="00A334D2">
        <w:rPr>
          <w:noProof/>
          <w:sz w:val="20"/>
          <w:szCs w:val="20"/>
        </w:rPr>
        <w:t xml:space="preserve"> as harbingers of change</w:t>
      </w:r>
      <w:r w:rsidR="00C04DCC">
        <w:rPr>
          <w:noProof/>
          <w:sz w:val="20"/>
          <w:szCs w:val="20"/>
        </w:rPr>
        <w:t xml:space="preserve">. </w:t>
      </w:r>
      <w:r w:rsidR="00A334D2">
        <w:rPr>
          <w:noProof/>
          <w:sz w:val="20"/>
          <w:szCs w:val="20"/>
        </w:rPr>
        <w:t xml:space="preserve">Echoing this spirt is our avowed philosophy </w:t>
      </w:r>
      <w:r w:rsidR="00251D90" w:rsidRPr="00251D90">
        <w:rPr>
          <w:noProof/>
          <w:sz w:val="20"/>
          <w:szCs w:val="20"/>
        </w:rPr>
        <w:t xml:space="preserve">of </w:t>
      </w:r>
      <w:r w:rsidR="00F25061">
        <w:rPr>
          <w:noProof/>
          <w:sz w:val="20"/>
          <w:szCs w:val="20"/>
        </w:rPr>
        <w:t>‘</w:t>
      </w:r>
      <w:r w:rsidR="00251D90" w:rsidRPr="00251D90">
        <w:rPr>
          <w:noProof/>
          <w:sz w:val="20"/>
          <w:szCs w:val="20"/>
        </w:rPr>
        <w:t>Aao Kartavya Nibhaye, Chalo Desh Banaye</w:t>
      </w:r>
      <w:r w:rsidR="00A334D2">
        <w:rPr>
          <w:noProof/>
          <w:sz w:val="20"/>
          <w:szCs w:val="20"/>
        </w:rPr>
        <w:t>.</w:t>
      </w:r>
      <w:r w:rsidR="00F25061">
        <w:rPr>
          <w:noProof/>
          <w:sz w:val="20"/>
          <w:szCs w:val="20"/>
        </w:rPr>
        <w:t>’</w:t>
      </w:r>
      <w:r w:rsidR="00251D90" w:rsidRPr="00251D90">
        <w:rPr>
          <w:noProof/>
          <w:sz w:val="20"/>
          <w:szCs w:val="20"/>
        </w:rPr>
        <w:t xml:space="preserve"> </w:t>
      </w:r>
      <w:r w:rsidR="00A334D2">
        <w:rPr>
          <w:noProof/>
          <w:sz w:val="20"/>
          <w:szCs w:val="20"/>
        </w:rPr>
        <w:t xml:space="preserve">This slogan </w:t>
      </w:r>
      <w:r w:rsidR="00251D90" w:rsidRPr="00251D90">
        <w:rPr>
          <w:noProof/>
          <w:sz w:val="20"/>
          <w:szCs w:val="20"/>
        </w:rPr>
        <w:t xml:space="preserve">transcends boundaries and unites people under the common goal of nation-building, fostering a sense of pride, </w:t>
      </w:r>
      <w:r w:rsidR="00A334D2">
        <w:rPr>
          <w:noProof/>
          <w:sz w:val="20"/>
          <w:szCs w:val="20"/>
        </w:rPr>
        <w:t>unity</w:t>
      </w:r>
      <w:r w:rsidR="00251D90" w:rsidRPr="00251D90">
        <w:rPr>
          <w:noProof/>
          <w:sz w:val="20"/>
          <w:szCs w:val="20"/>
        </w:rPr>
        <w:t xml:space="preserve">, </w:t>
      </w:r>
      <w:r w:rsidR="00A334D2">
        <w:rPr>
          <w:noProof/>
          <w:sz w:val="20"/>
          <w:szCs w:val="20"/>
        </w:rPr>
        <w:t>integration</w:t>
      </w:r>
      <w:r w:rsidR="00383BCF">
        <w:rPr>
          <w:noProof/>
          <w:sz w:val="20"/>
          <w:szCs w:val="20"/>
        </w:rPr>
        <w:t>,</w:t>
      </w:r>
      <w:r w:rsidR="00A334D2">
        <w:rPr>
          <w:noProof/>
          <w:sz w:val="20"/>
          <w:szCs w:val="20"/>
        </w:rPr>
        <w:t xml:space="preserve"> </w:t>
      </w:r>
      <w:r w:rsidR="00251D90" w:rsidRPr="00251D90">
        <w:rPr>
          <w:noProof/>
          <w:sz w:val="20"/>
          <w:szCs w:val="20"/>
        </w:rPr>
        <w:t>and responsibility towards our beloved country.</w:t>
      </w:r>
      <w:r>
        <w:rPr>
          <w:noProof/>
          <w:sz w:val="20"/>
          <w:szCs w:val="20"/>
        </w:rPr>
        <w:t>”</w:t>
      </w:r>
    </w:p>
    <w:p w14:paraId="74A089F3" w14:textId="24A5C892" w:rsidR="00446A04" w:rsidRDefault="0075114B" w:rsidP="00AB269F">
      <w:pPr>
        <w:jc w:val="both"/>
        <w:rPr>
          <w:sz w:val="20"/>
          <w:szCs w:val="20"/>
        </w:rPr>
      </w:pPr>
      <w:r w:rsidRPr="0075114B">
        <w:rPr>
          <w:sz w:val="20"/>
          <w:szCs w:val="20"/>
        </w:rPr>
        <w:t xml:space="preserve">For any further details, please visit our website </w:t>
      </w:r>
      <w:hyperlink r:id="rId7" w:history="1">
        <w:r w:rsidR="00CA4941" w:rsidRPr="00141965">
          <w:rPr>
            <w:rStyle w:val="Hyperlink"/>
            <w:sz w:val="20"/>
            <w:szCs w:val="20"/>
          </w:rPr>
          <w:t>www.tatahitachi.co.in</w:t>
        </w:r>
      </w:hyperlink>
    </w:p>
    <w:p w14:paraId="4C9D05BB" w14:textId="6DB33354" w:rsidR="00CA4941" w:rsidRDefault="00CA4941" w:rsidP="00AB269F">
      <w:pPr>
        <w:jc w:val="both"/>
        <w:rPr>
          <w:sz w:val="20"/>
          <w:szCs w:val="20"/>
        </w:rPr>
      </w:pPr>
    </w:p>
    <w:p w14:paraId="0EC5218B" w14:textId="3BA48712" w:rsidR="00CA4941" w:rsidRDefault="00CA4941" w:rsidP="00AB269F">
      <w:pPr>
        <w:jc w:val="both"/>
        <w:rPr>
          <w:sz w:val="20"/>
          <w:szCs w:val="20"/>
        </w:rPr>
      </w:pPr>
    </w:p>
    <w:sectPr w:rsidR="00CA4941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65B12D" w14:textId="77777777" w:rsidR="00BA1ECF" w:rsidRDefault="00BA1ECF">
      <w:pPr>
        <w:spacing w:after="0" w:line="240" w:lineRule="auto"/>
      </w:pPr>
      <w:r>
        <w:separator/>
      </w:r>
    </w:p>
  </w:endnote>
  <w:endnote w:type="continuationSeparator" w:id="0">
    <w:p w14:paraId="3F525C93" w14:textId="77777777" w:rsidR="00BA1ECF" w:rsidRDefault="00BA1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EF8DFE" w14:textId="77777777" w:rsidR="00CF4A91" w:rsidRDefault="009E5D8A" w:rsidP="00CF4A91">
    <w:pPr>
      <w:pStyle w:val="Footer"/>
      <w:jc w:val="center"/>
    </w:pPr>
    <w:r>
      <w:rPr>
        <w:noProof/>
      </w:rPr>
      <w:drawing>
        <wp:inline distT="0" distB="0" distL="0" distR="0" wp14:anchorId="06B81B4E" wp14:editId="5FFC3B80">
          <wp:extent cx="2676525" cy="647700"/>
          <wp:effectExtent l="0" t="0" r="9525" b="0"/>
          <wp:docPr id="6" name="Picture 18" descr="Email Signature CDB, GPTW, SB, 60 Yrs">
            <a:hlinkClick xmlns:a="http://schemas.openxmlformats.org/drawingml/2006/main" r:id="rId1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18" descr="Email Signature CDB, GPTW, SB, 60 Yrs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65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24540D" w14:textId="77777777" w:rsidR="00BA1ECF" w:rsidRDefault="00BA1ECF">
      <w:pPr>
        <w:spacing w:after="0" w:line="240" w:lineRule="auto"/>
      </w:pPr>
      <w:r>
        <w:separator/>
      </w:r>
    </w:p>
  </w:footnote>
  <w:footnote w:type="continuationSeparator" w:id="0">
    <w:p w14:paraId="32F05D0B" w14:textId="77777777" w:rsidR="00BA1ECF" w:rsidRDefault="00BA1E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013E9" w14:textId="77777777" w:rsidR="004307C4" w:rsidRDefault="009E5D8A" w:rsidP="0019381D">
    <w:pPr>
      <w:pStyle w:val="Header"/>
    </w:pPr>
    <w:r>
      <w:rPr>
        <w:noProof/>
      </w:rPr>
      <w:drawing>
        <wp:inline distT="0" distB="0" distL="0" distR="0" wp14:anchorId="1471681F" wp14:editId="5DB43B30">
          <wp:extent cx="717512" cy="371475"/>
          <wp:effectExtent l="0" t="0" r="698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736" cy="38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>
      <w:rPr>
        <w:noProof/>
      </w:rPr>
      <w:tab/>
    </w:r>
    <w:r>
      <w:rPr>
        <w:noProof/>
      </w:rPr>
      <w:tab/>
      <w:t xml:space="preserve">         </w:t>
    </w:r>
    <w:r>
      <w:rPr>
        <w:noProof/>
      </w:rPr>
      <w:drawing>
        <wp:inline distT="0" distB="0" distL="0" distR="0" wp14:anchorId="664F8DAE" wp14:editId="14FB45F9">
          <wp:extent cx="1072527" cy="32385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6301"/>
                  <a:stretch/>
                </pic:blipFill>
                <pic:spPr bwMode="auto">
                  <a:xfrm>
                    <a:off x="0" y="0"/>
                    <a:ext cx="1126793" cy="34023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E0999"/>
    <w:multiLevelType w:val="multilevel"/>
    <w:tmpl w:val="BF164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206C7B"/>
    <w:multiLevelType w:val="hybridMultilevel"/>
    <w:tmpl w:val="F0B0301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B67077"/>
    <w:multiLevelType w:val="hybridMultilevel"/>
    <w:tmpl w:val="557ABB8C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F64746"/>
    <w:multiLevelType w:val="hybridMultilevel"/>
    <w:tmpl w:val="20DCEE96"/>
    <w:lvl w:ilvl="0" w:tplc="40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" w15:restartNumberingAfterBreak="0">
    <w:nsid w:val="181517F4"/>
    <w:multiLevelType w:val="hybridMultilevel"/>
    <w:tmpl w:val="45FA0A44"/>
    <w:lvl w:ilvl="0" w:tplc="0409000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9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6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9380" w:hanging="360"/>
      </w:pPr>
      <w:rPr>
        <w:rFonts w:ascii="Wingdings" w:hAnsi="Wingdings" w:hint="default"/>
      </w:rPr>
    </w:lvl>
  </w:abstractNum>
  <w:abstractNum w:abstractNumId="5" w15:restartNumberingAfterBreak="0">
    <w:nsid w:val="279C3725"/>
    <w:multiLevelType w:val="hybridMultilevel"/>
    <w:tmpl w:val="9056B90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FE71E3"/>
    <w:multiLevelType w:val="hybridMultilevel"/>
    <w:tmpl w:val="A69AF78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086656"/>
    <w:multiLevelType w:val="hybridMultilevel"/>
    <w:tmpl w:val="F564C806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6D41AC"/>
    <w:multiLevelType w:val="hybridMultilevel"/>
    <w:tmpl w:val="82FC6408"/>
    <w:lvl w:ilvl="0" w:tplc="ACD60B5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5103C7"/>
    <w:multiLevelType w:val="hybridMultilevel"/>
    <w:tmpl w:val="1CEAB37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117288"/>
    <w:multiLevelType w:val="multilevel"/>
    <w:tmpl w:val="1EDE6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9"/>
  </w:num>
  <w:num w:numId="3">
    <w:abstractNumId w:val="6"/>
  </w:num>
  <w:num w:numId="4">
    <w:abstractNumId w:val="8"/>
  </w:num>
  <w:num w:numId="5">
    <w:abstractNumId w:val="1"/>
  </w:num>
  <w:num w:numId="6">
    <w:abstractNumId w:val="5"/>
  </w:num>
  <w:num w:numId="7">
    <w:abstractNumId w:val="10"/>
  </w:num>
  <w:num w:numId="8">
    <w:abstractNumId w:val="0"/>
  </w:num>
  <w:num w:numId="9">
    <w:abstractNumId w:val="4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99E"/>
    <w:rsid w:val="000012D3"/>
    <w:rsid w:val="0000558A"/>
    <w:rsid w:val="00005960"/>
    <w:rsid w:val="000201FE"/>
    <w:rsid w:val="000223D1"/>
    <w:rsid w:val="00023745"/>
    <w:rsid w:val="00030DBE"/>
    <w:rsid w:val="000321B6"/>
    <w:rsid w:val="0004203F"/>
    <w:rsid w:val="000508DB"/>
    <w:rsid w:val="00072B83"/>
    <w:rsid w:val="00075DDA"/>
    <w:rsid w:val="00077281"/>
    <w:rsid w:val="00077D18"/>
    <w:rsid w:val="00081A64"/>
    <w:rsid w:val="00082D3C"/>
    <w:rsid w:val="00086410"/>
    <w:rsid w:val="00090341"/>
    <w:rsid w:val="00090560"/>
    <w:rsid w:val="000947F0"/>
    <w:rsid w:val="000A3BCF"/>
    <w:rsid w:val="000A5D12"/>
    <w:rsid w:val="000B4156"/>
    <w:rsid w:val="000B6404"/>
    <w:rsid w:val="000B6A74"/>
    <w:rsid w:val="000B7960"/>
    <w:rsid w:val="000C1686"/>
    <w:rsid w:val="000E51F5"/>
    <w:rsid w:val="000E5F30"/>
    <w:rsid w:val="000F15A3"/>
    <w:rsid w:val="000F18BD"/>
    <w:rsid w:val="000F1B55"/>
    <w:rsid w:val="000F3F3C"/>
    <w:rsid w:val="000F540C"/>
    <w:rsid w:val="000F63AA"/>
    <w:rsid w:val="0010162E"/>
    <w:rsid w:val="00101E7D"/>
    <w:rsid w:val="0010419E"/>
    <w:rsid w:val="00145596"/>
    <w:rsid w:val="0015051F"/>
    <w:rsid w:val="00150A50"/>
    <w:rsid w:val="001634F3"/>
    <w:rsid w:val="0016781F"/>
    <w:rsid w:val="00171488"/>
    <w:rsid w:val="001772C8"/>
    <w:rsid w:val="0018017C"/>
    <w:rsid w:val="00182F69"/>
    <w:rsid w:val="001A2A83"/>
    <w:rsid w:val="001A5EE9"/>
    <w:rsid w:val="001C2EEA"/>
    <w:rsid w:val="001D18B1"/>
    <w:rsid w:val="001D3663"/>
    <w:rsid w:val="001D7677"/>
    <w:rsid w:val="001E47A2"/>
    <w:rsid w:val="001F1439"/>
    <w:rsid w:val="001F42E1"/>
    <w:rsid w:val="00205F19"/>
    <w:rsid w:val="002143ED"/>
    <w:rsid w:val="00220BD2"/>
    <w:rsid w:val="00220E96"/>
    <w:rsid w:val="00233F99"/>
    <w:rsid w:val="002469B7"/>
    <w:rsid w:val="00251D90"/>
    <w:rsid w:val="002547A8"/>
    <w:rsid w:val="00255328"/>
    <w:rsid w:val="002706F1"/>
    <w:rsid w:val="0027609E"/>
    <w:rsid w:val="002871A0"/>
    <w:rsid w:val="00292EC0"/>
    <w:rsid w:val="002A0EBC"/>
    <w:rsid w:val="002B14EE"/>
    <w:rsid w:val="002C1697"/>
    <w:rsid w:val="002C28FC"/>
    <w:rsid w:val="002C4DDD"/>
    <w:rsid w:val="002C5890"/>
    <w:rsid w:val="002C677E"/>
    <w:rsid w:val="002D0B4D"/>
    <w:rsid w:val="002D4966"/>
    <w:rsid w:val="002D6FBF"/>
    <w:rsid w:val="002E2300"/>
    <w:rsid w:val="002E6549"/>
    <w:rsid w:val="002E6725"/>
    <w:rsid w:val="002F1D68"/>
    <w:rsid w:val="002F4A32"/>
    <w:rsid w:val="00310D98"/>
    <w:rsid w:val="0031240F"/>
    <w:rsid w:val="003232AE"/>
    <w:rsid w:val="00324237"/>
    <w:rsid w:val="00337598"/>
    <w:rsid w:val="0034539E"/>
    <w:rsid w:val="003578C5"/>
    <w:rsid w:val="00360ECD"/>
    <w:rsid w:val="00361A81"/>
    <w:rsid w:val="0036719B"/>
    <w:rsid w:val="0037171D"/>
    <w:rsid w:val="00372241"/>
    <w:rsid w:val="00375887"/>
    <w:rsid w:val="00383BCF"/>
    <w:rsid w:val="0038788F"/>
    <w:rsid w:val="003A02BA"/>
    <w:rsid w:val="003A1FC8"/>
    <w:rsid w:val="003A4B9C"/>
    <w:rsid w:val="003B14B1"/>
    <w:rsid w:val="003C5954"/>
    <w:rsid w:val="003D09A7"/>
    <w:rsid w:val="003D3C15"/>
    <w:rsid w:val="003D55C7"/>
    <w:rsid w:val="003D7FB7"/>
    <w:rsid w:val="003E1C41"/>
    <w:rsid w:val="003E239D"/>
    <w:rsid w:val="003E2F4F"/>
    <w:rsid w:val="003E57EB"/>
    <w:rsid w:val="003F14C3"/>
    <w:rsid w:val="003F4A69"/>
    <w:rsid w:val="003F55E0"/>
    <w:rsid w:val="00400C37"/>
    <w:rsid w:val="004109A1"/>
    <w:rsid w:val="004131D2"/>
    <w:rsid w:val="00421834"/>
    <w:rsid w:val="00422B82"/>
    <w:rsid w:val="00423CCB"/>
    <w:rsid w:val="0042473F"/>
    <w:rsid w:val="00433CB7"/>
    <w:rsid w:val="00435209"/>
    <w:rsid w:val="0043546E"/>
    <w:rsid w:val="00435C36"/>
    <w:rsid w:val="00441923"/>
    <w:rsid w:val="004425A2"/>
    <w:rsid w:val="004434EF"/>
    <w:rsid w:val="00446356"/>
    <w:rsid w:val="00446A04"/>
    <w:rsid w:val="00447B98"/>
    <w:rsid w:val="00451497"/>
    <w:rsid w:val="00457691"/>
    <w:rsid w:val="004714B0"/>
    <w:rsid w:val="00474D85"/>
    <w:rsid w:val="004758D4"/>
    <w:rsid w:val="00497A5F"/>
    <w:rsid w:val="004A05AB"/>
    <w:rsid w:val="004A067F"/>
    <w:rsid w:val="004A1A43"/>
    <w:rsid w:val="004A637A"/>
    <w:rsid w:val="004B2572"/>
    <w:rsid w:val="004B27AF"/>
    <w:rsid w:val="004C0B65"/>
    <w:rsid w:val="004C2BE8"/>
    <w:rsid w:val="004C6667"/>
    <w:rsid w:val="004C7062"/>
    <w:rsid w:val="004E1656"/>
    <w:rsid w:val="004E3E84"/>
    <w:rsid w:val="004F489F"/>
    <w:rsid w:val="004F6563"/>
    <w:rsid w:val="00505E12"/>
    <w:rsid w:val="0052256E"/>
    <w:rsid w:val="00523060"/>
    <w:rsid w:val="0053781F"/>
    <w:rsid w:val="00544A6B"/>
    <w:rsid w:val="0055583E"/>
    <w:rsid w:val="00567E42"/>
    <w:rsid w:val="005717AD"/>
    <w:rsid w:val="005852C7"/>
    <w:rsid w:val="00591975"/>
    <w:rsid w:val="00593521"/>
    <w:rsid w:val="005937DD"/>
    <w:rsid w:val="00596131"/>
    <w:rsid w:val="00597DC6"/>
    <w:rsid w:val="005A1346"/>
    <w:rsid w:val="005C67D3"/>
    <w:rsid w:val="005D53CA"/>
    <w:rsid w:val="005E6316"/>
    <w:rsid w:val="005F0343"/>
    <w:rsid w:val="005F08AA"/>
    <w:rsid w:val="005F221A"/>
    <w:rsid w:val="005F6859"/>
    <w:rsid w:val="00601A5C"/>
    <w:rsid w:val="00602EB1"/>
    <w:rsid w:val="00604316"/>
    <w:rsid w:val="0062615F"/>
    <w:rsid w:val="00630246"/>
    <w:rsid w:val="006361F4"/>
    <w:rsid w:val="006476DD"/>
    <w:rsid w:val="006514DD"/>
    <w:rsid w:val="006531FD"/>
    <w:rsid w:val="00657A92"/>
    <w:rsid w:val="00665800"/>
    <w:rsid w:val="00665B33"/>
    <w:rsid w:val="00666262"/>
    <w:rsid w:val="00667F0C"/>
    <w:rsid w:val="00670AED"/>
    <w:rsid w:val="006758E3"/>
    <w:rsid w:val="00675F51"/>
    <w:rsid w:val="00684EDA"/>
    <w:rsid w:val="00685EAF"/>
    <w:rsid w:val="00687813"/>
    <w:rsid w:val="0069405F"/>
    <w:rsid w:val="00695E98"/>
    <w:rsid w:val="006B2774"/>
    <w:rsid w:val="006B4D22"/>
    <w:rsid w:val="006B4D45"/>
    <w:rsid w:val="006C3B92"/>
    <w:rsid w:val="006D469C"/>
    <w:rsid w:val="006D56A1"/>
    <w:rsid w:val="006E3940"/>
    <w:rsid w:val="006E6508"/>
    <w:rsid w:val="006E676C"/>
    <w:rsid w:val="006F5516"/>
    <w:rsid w:val="0071779E"/>
    <w:rsid w:val="00723508"/>
    <w:rsid w:val="00731C0B"/>
    <w:rsid w:val="00744894"/>
    <w:rsid w:val="007474B2"/>
    <w:rsid w:val="00750436"/>
    <w:rsid w:val="00750D44"/>
    <w:rsid w:val="00750F48"/>
    <w:rsid w:val="0075114B"/>
    <w:rsid w:val="007566EB"/>
    <w:rsid w:val="007570C8"/>
    <w:rsid w:val="00764BF9"/>
    <w:rsid w:val="00765815"/>
    <w:rsid w:val="0077102F"/>
    <w:rsid w:val="007712DE"/>
    <w:rsid w:val="00772283"/>
    <w:rsid w:val="00772FBA"/>
    <w:rsid w:val="00784FDD"/>
    <w:rsid w:val="00786AD2"/>
    <w:rsid w:val="007875CC"/>
    <w:rsid w:val="007A1121"/>
    <w:rsid w:val="007B21DA"/>
    <w:rsid w:val="007B45E8"/>
    <w:rsid w:val="007E357A"/>
    <w:rsid w:val="007F1E08"/>
    <w:rsid w:val="007F643B"/>
    <w:rsid w:val="008035C6"/>
    <w:rsid w:val="00804B20"/>
    <w:rsid w:val="00804F74"/>
    <w:rsid w:val="00813508"/>
    <w:rsid w:val="0081351E"/>
    <w:rsid w:val="00814953"/>
    <w:rsid w:val="00815F8B"/>
    <w:rsid w:val="008166F6"/>
    <w:rsid w:val="00831501"/>
    <w:rsid w:val="00833C56"/>
    <w:rsid w:val="00837175"/>
    <w:rsid w:val="00843BE1"/>
    <w:rsid w:val="00872E8C"/>
    <w:rsid w:val="008804AC"/>
    <w:rsid w:val="00891507"/>
    <w:rsid w:val="008916CE"/>
    <w:rsid w:val="00893F6A"/>
    <w:rsid w:val="00897314"/>
    <w:rsid w:val="00897997"/>
    <w:rsid w:val="008B23D7"/>
    <w:rsid w:val="008B250F"/>
    <w:rsid w:val="008C5A46"/>
    <w:rsid w:val="008C6402"/>
    <w:rsid w:val="008C710E"/>
    <w:rsid w:val="008D3EE8"/>
    <w:rsid w:val="008E0BB5"/>
    <w:rsid w:val="008E7E66"/>
    <w:rsid w:val="008F63C3"/>
    <w:rsid w:val="0090021F"/>
    <w:rsid w:val="009011D8"/>
    <w:rsid w:val="00903D38"/>
    <w:rsid w:val="00913058"/>
    <w:rsid w:val="00914361"/>
    <w:rsid w:val="00915146"/>
    <w:rsid w:val="00933B41"/>
    <w:rsid w:val="00935351"/>
    <w:rsid w:val="009421F1"/>
    <w:rsid w:val="00943C8F"/>
    <w:rsid w:val="009478FF"/>
    <w:rsid w:val="00947D67"/>
    <w:rsid w:val="00950ECF"/>
    <w:rsid w:val="009533A9"/>
    <w:rsid w:val="00960992"/>
    <w:rsid w:val="009738B1"/>
    <w:rsid w:val="00975096"/>
    <w:rsid w:val="00980099"/>
    <w:rsid w:val="009845D1"/>
    <w:rsid w:val="009A0113"/>
    <w:rsid w:val="009A1973"/>
    <w:rsid w:val="009A5B4C"/>
    <w:rsid w:val="009B224C"/>
    <w:rsid w:val="009B516D"/>
    <w:rsid w:val="009B59B7"/>
    <w:rsid w:val="009B672B"/>
    <w:rsid w:val="009C052C"/>
    <w:rsid w:val="009C4522"/>
    <w:rsid w:val="009C5321"/>
    <w:rsid w:val="009D1213"/>
    <w:rsid w:val="009E1325"/>
    <w:rsid w:val="009E13FA"/>
    <w:rsid w:val="009E1B54"/>
    <w:rsid w:val="009E2818"/>
    <w:rsid w:val="009E5D8A"/>
    <w:rsid w:val="009E7301"/>
    <w:rsid w:val="009E795F"/>
    <w:rsid w:val="009F0B8B"/>
    <w:rsid w:val="009F210C"/>
    <w:rsid w:val="00A00FBD"/>
    <w:rsid w:val="00A01F77"/>
    <w:rsid w:val="00A05E5A"/>
    <w:rsid w:val="00A158CA"/>
    <w:rsid w:val="00A17139"/>
    <w:rsid w:val="00A32229"/>
    <w:rsid w:val="00A334D2"/>
    <w:rsid w:val="00A36C29"/>
    <w:rsid w:val="00A37104"/>
    <w:rsid w:val="00A473BD"/>
    <w:rsid w:val="00A5114E"/>
    <w:rsid w:val="00A569FF"/>
    <w:rsid w:val="00A73146"/>
    <w:rsid w:val="00A7799E"/>
    <w:rsid w:val="00A86552"/>
    <w:rsid w:val="00AA1DEF"/>
    <w:rsid w:val="00AA2E8D"/>
    <w:rsid w:val="00AA79FB"/>
    <w:rsid w:val="00AB269F"/>
    <w:rsid w:val="00AD1A92"/>
    <w:rsid w:val="00AD2177"/>
    <w:rsid w:val="00AD3416"/>
    <w:rsid w:val="00AD3B0B"/>
    <w:rsid w:val="00AD410E"/>
    <w:rsid w:val="00AF20C6"/>
    <w:rsid w:val="00AF514B"/>
    <w:rsid w:val="00B020B8"/>
    <w:rsid w:val="00B0238F"/>
    <w:rsid w:val="00B20D2F"/>
    <w:rsid w:val="00B23F24"/>
    <w:rsid w:val="00B341CA"/>
    <w:rsid w:val="00B40E64"/>
    <w:rsid w:val="00B51328"/>
    <w:rsid w:val="00B5639D"/>
    <w:rsid w:val="00B64CFB"/>
    <w:rsid w:val="00B754B8"/>
    <w:rsid w:val="00B80A69"/>
    <w:rsid w:val="00B82816"/>
    <w:rsid w:val="00B87454"/>
    <w:rsid w:val="00B92A52"/>
    <w:rsid w:val="00B932E2"/>
    <w:rsid w:val="00BA0613"/>
    <w:rsid w:val="00BA1ECF"/>
    <w:rsid w:val="00BA2739"/>
    <w:rsid w:val="00BA47CC"/>
    <w:rsid w:val="00BA553C"/>
    <w:rsid w:val="00BA70CF"/>
    <w:rsid w:val="00BB3B16"/>
    <w:rsid w:val="00BB7486"/>
    <w:rsid w:val="00BD4431"/>
    <w:rsid w:val="00BE3C1C"/>
    <w:rsid w:val="00BF27E4"/>
    <w:rsid w:val="00BF31DD"/>
    <w:rsid w:val="00BF4EF4"/>
    <w:rsid w:val="00C04DCC"/>
    <w:rsid w:val="00C10049"/>
    <w:rsid w:val="00C1231B"/>
    <w:rsid w:val="00C152A3"/>
    <w:rsid w:val="00C172D9"/>
    <w:rsid w:val="00C21619"/>
    <w:rsid w:val="00C32117"/>
    <w:rsid w:val="00C377AF"/>
    <w:rsid w:val="00C41D3F"/>
    <w:rsid w:val="00C42420"/>
    <w:rsid w:val="00C53331"/>
    <w:rsid w:val="00C62700"/>
    <w:rsid w:val="00C63F61"/>
    <w:rsid w:val="00C70E64"/>
    <w:rsid w:val="00C832B8"/>
    <w:rsid w:val="00C93E19"/>
    <w:rsid w:val="00CA19B0"/>
    <w:rsid w:val="00CA2C3B"/>
    <w:rsid w:val="00CA4941"/>
    <w:rsid w:val="00CB2AE8"/>
    <w:rsid w:val="00CB489C"/>
    <w:rsid w:val="00CB5AFA"/>
    <w:rsid w:val="00CC30AC"/>
    <w:rsid w:val="00CD0A1D"/>
    <w:rsid w:val="00CD5864"/>
    <w:rsid w:val="00CD5E23"/>
    <w:rsid w:val="00CE5192"/>
    <w:rsid w:val="00CE7B3B"/>
    <w:rsid w:val="00CF1251"/>
    <w:rsid w:val="00CF29A7"/>
    <w:rsid w:val="00D0119A"/>
    <w:rsid w:val="00D047D8"/>
    <w:rsid w:val="00D07B69"/>
    <w:rsid w:val="00D07B6D"/>
    <w:rsid w:val="00D17EBA"/>
    <w:rsid w:val="00D20B57"/>
    <w:rsid w:val="00D21AE2"/>
    <w:rsid w:val="00D21B31"/>
    <w:rsid w:val="00D27489"/>
    <w:rsid w:val="00D36688"/>
    <w:rsid w:val="00D44D32"/>
    <w:rsid w:val="00D578C0"/>
    <w:rsid w:val="00D60271"/>
    <w:rsid w:val="00D61A03"/>
    <w:rsid w:val="00D63FF7"/>
    <w:rsid w:val="00D76E60"/>
    <w:rsid w:val="00D86138"/>
    <w:rsid w:val="00D92ED8"/>
    <w:rsid w:val="00D93129"/>
    <w:rsid w:val="00D938EF"/>
    <w:rsid w:val="00DA1CBB"/>
    <w:rsid w:val="00DA7AC3"/>
    <w:rsid w:val="00DB6DAE"/>
    <w:rsid w:val="00DC0692"/>
    <w:rsid w:val="00DD3F9E"/>
    <w:rsid w:val="00DD7209"/>
    <w:rsid w:val="00DE144F"/>
    <w:rsid w:val="00DE633C"/>
    <w:rsid w:val="00DF3988"/>
    <w:rsid w:val="00DF3A43"/>
    <w:rsid w:val="00DF716B"/>
    <w:rsid w:val="00E1326F"/>
    <w:rsid w:val="00E13639"/>
    <w:rsid w:val="00E15136"/>
    <w:rsid w:val="00E30A52"/>
    <w:rsid w:val="00E31713"/>
    <w:rsid w:val="00E409A0"/>
    <w:rsid w:val="00E42552"/>
    <w:rsid w:val="00E50ADD"/>
    <w:rsid w:val="00E57228"/>
    <w:rsid w:val="00E66797"/>
    <w:rsid w:val="00E67153"/>
    <w:rsid w:val="00E74806"/>
    <w:rsid w:val="00E750D3"/>
    <w:rsid w:val="00E76E5F"/>
    <w:rsid w:val="00E8175B"/>
    <w:rsid w:val="00E84179"/>
    <w:rsid w:val="00E903E2"/>
    <w:rsid w:val="00EA091D"/>
    <w:rsid w:val="00EA3317"/>
    <w:rsid w:val="00EA60A1"/>
    <w:rsid w:val="00EB2571"/>
    <w:rsid w:val="00EC228D"/>
    <w:rsid w:val="00EC51B7"/>
    <w:rsid w:val="00EC6B33"/>
    <w:rsid w:val="00ED33EB"/>
    <w:rsid w:val="00ED775F"/>
    <w:rsid w:val="00ED77CF"/>
    <w:rsid w:val="00EE2DEC"/>
    <w:rsid w:val="00EE721D"/>
    <w:rsid w:val="00F0012B"/>
    <w:rsid w:val="00F03CE6"/>
    <w:rsid w:val="00F07539"/>
    <w:rsid w:val="00F12D24"/>
    <w:rsid w:val="00F1399C"/>
    <w:rsid w:val="00F21633"/>
    <w:rsid w:val="00F22063"/>
    <w:rsid w:val="00F25061"/>
    <w:rsid w:val="00F26B59"/>
    <w:rsid w:val="00F37491"/>
    <w:rsid w:val="00F40D3C"/>
    <w:rsid w:val="00F43AB4"/>
    <w:rsid w:val="00F474C6"/>
    <w:rsid w:val="00F63B23"/>
    <w:rsid w:val="00F7695A"/>
    <w:rsid w:val="00F929F5"/>
    <w:rsid w:val="00FA56FE"/>
    <w:rsid w:val="00FB2285"/>
    <w:rsid w:val="00FC1648"/>
    <w:rsid w:val="00FC1B94"/>
    <w:rsid w:val="00FC524D"/>
    <w:rsid w:val="00FE0415"/>
    <w:rsid w:val="00FE0448"/>
    <w:rsid w:val="00FE6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802F3"/>
  <w15:chartTrackingRefBased/>
  <w15:docId w15:val="{FFA8F54B-BA57-4235-A896-7DFB5CDCF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1B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1B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1B94"/>
  </w:style>
  <w:style w:type="paragraph" w:styleId="Footer">
    <w:name w:val="footer"/>
    <w:basedOn w:val="Normal"/>
    <w:link w:val="FooterChar"/>
    <w:uiPriority w:val="99"/>
    <w:unhideWhenUsed/>
    <w:rsid w:val="00FC1B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1B94"/>
  </w:style>
  <w:style w:type="paragraph" w:styleId="NoSpacing">
    <w:name w:val="No Spacing"/>
    <w:uiPriority w:val="1"/>
    <w:qFormat/>
    <w:rsid w:val="0055583E"/>
    <w:pPr>
      <w:spacing w:after="0" w:line="240" w:lineRule="auto"/>
    </w:pPr>
    <w:rPr>
      <w:rFonts w:ascii="Calibri" w:eastAsia="Calibri" w:hAnsi="Calibri" w:cs="Times New Roman"/>
      <w:lang w:val="en-AU"/>
    </w:rPr>
  </w:style>
  <w:style w:type="paragraph" w:customStyle="1" w:styleId="NoSpacing1">
    <w:name w:val="No Spacing1"/>
    <w:uiPriority w:val="99"/>
    <w:qFormat/>
    <w:rsid w:val="0055583E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ListParagraph">
    <w:name w:val="List Paragraph"/>
    <w:basedOn w:val="Normal"/>
    <w:uiPriority w:val="34"/>
    <w:qFormat/>
    <w:rsid w:val="00CF1251"/>
    <w:pPr>
      <w:ind w:left="720"/>
      <w:contextualSpacing/>
    </w:pPr>
  </w:style>
  <w:style w:type="paragraph" w:styleId="Revision">
    <w:name w:val="Revision"/>
    <w:hidden/>
    <w:uiPriority w:val="99"/>
    <w:semiHidden/>
    <w:rsid w:val="00601A5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F63AA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5F685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634F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34F3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0558A"/>
    <w:rPr>
      <w:b/>
      <w:bCs/>
    </w:rPr>
  </w:style>
  <w:style w:type="table" w:styleId="TableGrid">
    <w:name w:val="Table Grid"/>
    <w:basedOn w:val="TableNormal"/>
    <w:uiPriority w:val="39"/>
    <w:rsid w:val="00447B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0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2245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35739049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086038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635074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0842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5728475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946033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820221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84028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63842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49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56385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16289676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5019304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177892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5136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02362201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3431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167747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40757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704863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595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tatahitachi.co.i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://www.tatahitachi.co.in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797</Words>
  <Characters>4543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Achal Paul</dc:creator>
  <cp:keywords/>
  <dc:description/>
  <cp:lastModifiedBy>Sharma, Kanav (THCM)</cp:lastModifiedBy>
  <cp:revision>2</cp:revision>
  <cp:lastPrinted>2023-12-06T05:30:00Z</cp:lastPrinted>
  <dcterms:created xsi:type="dcterms:W3CDTF">2023-12-06T12:40:00Z</dcterms:created>
  <dcterms:modified xsi:type="dcterms:W3CDTF">2023-12-06T12:40:00Z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3ce85313244f705cf03bb87d3db871a4c4071fc19e635eb67cf8c7b99cd94bae</vt:lpwstr>
  </property>
</Properties>
</file>